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20" w:rsidRDefault="00940892">
      <w:pPr>
        <w:pStyle w:val="P68B1DB1-Normal1"/>
        <w:tabs>
          <w:tab w:val="left" w:pos="709"/>
          <w:tab w:val="left" w:pos="5103"/>
        </w:tabs>
      </w:pPr>
      <w:r>
        <w:t xml:space="preserve">                                                                         </w:t>
      </w:r>
    </w:p>
    <w:tbl>
      <w:tblPr>
        <w:tblW w:w="4783" w:type="dxa"/>
        <w:tblInd w:w="5211" w:type="dxa"/>
        <w:tblLook w:val="0000"/>
      </w:tblPr>
      <w:tblGrid>
        <w:gridCol w:w="4783"/>
      </w:tblGrid>
      <w:tr w:rsidR="00576220" w:rsidRPr="00D329D6" w:rsidTr="00576220">
        <w:trPr>
          <w:trHeight w:val="268"/>
        </w:trPr>
        <w:tc>
          <w:tcPr>
            <w:tcW w:w="0" w:type="auto"/>
            <w:tcBorders>
              <w:top w:val="nil"/>
              <w:left w:val="nil"/>
              <w:bottom w:val="nil"/>
              <w:right w:val="nil"/>
            </w:tcBorders>
          </w:tcPr>
          <w:p w:rsidR="00576220" w:rsidRPr="00D329D6" w:rsidRDefault="00576220" w:rsidP="009A7571">
            <w:pPr>
              <w:ind w:left="-108"/>
              <w:jc w:val="both"/>
              <w:rPr>
                <w:sz w:val="28"/>
                <w:szCs w:val="28"/>
              </w:rPr>
            </w:pPr>
            <w:r w:rsidRPr="00D329D6">
              <w:rPr>
                <w:sz w:val="28"/>
                <w:szCs w:val="28"/>
              </w:rPr>
              <w:t>Appendix to the order of the</w:t>
            </w:r>
          </w:p>
        </w:tc>
      </w:tr>
      <w:tr w:rsidR="00576220" w:rsidTr="00576220">
        <w:tc>
          <w:tcPr>
            <w:tcW w:w="0" w:type="auto"/>
            <w:tcBorders>
              <w:top w:val="nil"/>
              <w:left w:val="nil"/>
              <w:bottom w:val="nil"/>
              <w:right w:val="nil"/>
            </w:tcBorders>
          </w:tcPr>
          <w:p w:rsidR="00576220" w:rsidRPr="00D329D6" w:rsidRDefault="00576220" w:rsidP="009A7571">
            <w:pPr>
              <w:ind w:left="-108"/>
              <w:jc w:val="both"/>
            </w:pPr>
            <w:r w:rsidRPr="00D329D6">
              <w:rPr>
                <w:sz w:val="28"/>
              </w:rPr>
              <w:t>Head of the Bureau of National Statistics of the Agency for Strategic Planning and Reforms of the Republic of Kazakhstan</w:t>
            </w:r>
          </w:p>
          <w:p w:rsidR="00576220" w:rsidRPr="00161892" w:rsidRDefault="00576220" w:rsidP="009A7571">
            <w:pPr>
              <w:ind w:left="-108"/>
              <w:jc w:val="both"/>
            </w:pPr>
            <w:r>
              <w:rPr>
                <w:sz w:val="28"/>
              </w:rPr>
              <w:t>dated July 9, 2025</w:t>
            </w:r>
          </w:p>
          <w:p w:rsidR="00576220" w:rsidRDefault="00576220" w:rsidP="009A7571">
            <w:pPr>
              <w:ind w:left="-108"/>
              <w:jc w:val="both"/>
            </w:pPr>
            <w:r>
              <w:rPr>
                <w:sz w:val="28"/>
              </w:rPr>
              <w:t>№ 22</w:t>
            </w:r>
          </w:p>
        </w:tc>
      </w:tr>
    </w:tbl>
    <w:p w:rsidR="00B11400" w:rsidRDefault="00576220">
      <w:pPr>
        <w:pStyle w:val="P68B1DB1-Normal1"/>
        <w:tabs>
          <w:tab w:val="left" w:pos="709"/>
          <w:tab w:val="left" w:pos="5103"/>
        </w:tabs>
      </w:pPr>
      <w:r>
        <w:rPr>
          <w:lang w:val="ru-RU"/>
        </w:rPr>
        <w:tab/>
      </w:r>
      <w:r>
        <w:rPr>
          <w:lang w:val="ru-RU"/>
        </w:rPr>
        <w:tab/>
      </w:r>
      <w:r w:rsidR="00CF3026">
        <w:t>Approved</w:t>
      </w:r>
    </w:p>
    <w:p w:rsidR="00B11400" w:rsidRDefault="00CF3026">
      <w:pPr>
        <w:pStyle w:val="P68B1DB1-Normal1"/>
        <w:ind w:left="5103"/>
      </w:pPr>
      <w:r>
        <w:t xml:space="preserve">By </w:t>
      </w:r>
      <w:r w:rsidR="00940892">
        <w:t xml:space="preserve">the </w:t>
      </w:r>
      <w:r>
        <w:t>Order of the Acting Chairman</w:t>
      </w:r>
    </w:p>
    <w:p w:rsidR="00B11400" w:rsidRDefault="00940892" w:rsidP="00940892">
      <w:pPr>
        <w:pStyle w:val="P68B1DB1-Normal1"/>
        <w:ind w:left="5103"/>
      </w:pPr>
      <w:r>
        <w:t>Of the Committee on Statistics of the</w:t>
      </w:r>
      <w:r w:rsidR="00CF3026">
        <w:t xml:space="preserve"> Ministry of National Economy of the Republic of Kazakhstan </w:t>
      </w:r>
      <w:r w:rsidRPr="00940892">
        <w:t>dated December 28</w:t>
      </w:r>
      <w:r>
        <w:t>,</w:t>
      </w:r>
      <w:r w:rsidR="00CF3026">
        <w:t xml:space="preserve"> 2015 </w:t>
      </w:r>
    </w:p>
    <w:p w:rsidR="00B11400" w:rsidRDefault="00940892">
      <w:pPr>
        <w:pStyle w:val="P68B1DB1-Normal1"/>
        <w:ind w:left="5103"/>
      </w:pPr>
      <w:r w:rsidRPr="00F52F39">
        <w:rPr>
          <w:szCs w:val="28"/>
        </w:rPr>
        <w:t>№</w:t>
      </w:r>
      <w:r w:rsidR="00CF3026">
        <w:t xml:space="preserve"> 226</w:t>
      </w:r>
    </w:p>
    <w:p w:rsidR="00B11400" w:rsidRDefault="00B11400">
      <w:pPr>
        <w:ind w:left="4860"/>
        <w:jc w:val="center"/>
        <w:rPr>
          <w:sz w:val="20"/>
        </w:rPr>
      </w:pPr>
    </w:p>
    <w:p w:rsidR="00B11400" w:rsidRDefault="00B11400">
      <w:pPr>
        <w:ind w:firstLine="680"/>
        <w:jc w:val="both"/>
        <w:rPr>
          <w:sz w:val="28"/>
        </w:rPr>
      </w:pPr>
    </w:p>
    <w:p w:rsidR="00B11400" w:rsidRDefault="00B11400">
      <w:pPr>
        <w:ind w:left="5400"/>
        <w:jc w:val="center"/>
        <w:rPr>
          <w:sz w:val="28"/>
        </w:rPr>
      </w:pPr>
    </w:p>
    <w:p w:rsidR="00B11400" w:rsidRDefault="00CF3026">
      <w:pPr>
        <w:pStyle w:val="P68B1DB1-Normal2"/>
        <w:ind w:firstLine="680"/>
        <w:jc w:val="center"/>
      </w:pPr>
      <w:r>
        <w:t xml:space="preserve">Methodology for the formation of working time indicators </w:t>
      </w:r>
    </w:p>
    <w:p w:rsidR="00B11400" w:rsidRDefault="00B11400">
      <w:pPr>
        <w:ind w:firstLine="680"/>
        <w:jc w:val="both"/>
        <w:rPr>
          <w:b/>
          <w:sz w:val="28"/>
        </w:rPr>
      </w:pPr>
    </w:p>
    <w:p w:rsidR="00B11400" w:rsidRDefault="00B11400">
      <w:pPr>
        <w:ind w:firstLine="680"/>
        <w:jc w:val="both"/>
        <w:rPr>
          <w:b/>
          <w:sz w:val="28"/>
        </w:rPr>
      </w:pPr>
    </w:p>
    <w:p w:rsidR="00B11400" w:rsidRDefault="00CF3026" w:rsidP="005E3220">
      <w:pPr>
        <w:pStyle w:val="P68B1DB1-Normal2"/>
        <w:numPr>
          <w:ilvl w:val="0"/>
          <w:numId w:val="15"/>
        </w:numPr>
        <w:jc w:val="center"/>
      </w:pPr>
      <w:r>
        <w:t>General</w:t>
      </w:r>
      <w:r w:rsidR="005E3220" w:rsidRPr="005E3220">
        <w:t xml:space="preserve"> provisions</w:t>
      </w:r>
      <w:r w:rsidR="005E3220">
        <w:t xml:space="preserve"> </w:t>
      </w:r>
    </w:p>
    <w:p w:rsidR="00B11400" w:rsidRDefault="00B11400">
      <w:pPr>
        <w:rPr>
          <w:b/>
          <w:color w:val="1F497D"/>
          <w:sz w:val="28"/>
        </w:rPr>
      </w:pPr>
    </w:p>
    <w:p w:rsidR="00B11400" w:rsidRDefault="00CF3026">
      <w:pPr>
        <w:pStyle w:val="P68B1DB1-SpI3"/>
        <w:widowControl w:val="0"/>
        <w:tabs>
          <w:tab w:val="clear" w:pos="1247"/>
        </w:tabs>
        <w:spacing w:line="240" w:lineRule="auto"/>
        <w:ind w:left="0" w:firstLine="851"/>
        <w:jc w:val="both"/>
      </w:pPr>
      <w:r>
        <w:t xml:space="preserve">1. This Methodology for the Formation of </w:t>
      </w:r>
      <w:r w:rsidR="005E3220">
        <w:t>w</w:t>
      </w:r>
      <w:r>
        <w:t xml:space="preserve">orking </w:t>
      </w:r>
      <w:r w:rsidR="005E3220">
        <w:t>t</w:t>
      </w:r>
      <w:r>
        <w:t xml:space="preserve">ime </w:t>
      </w:r>
      <w:r w:rsidR="005E3220">
        <w:t>i</w:t>
      </w:r>
      <w:r>
        <w:t>ndicators (hereinafter referred to as the Methodology) is developed taking into account existing international standards for statistics of working hours to reflect the working time of persons employed in all sectors of the economy and all forms of production activities, which ensures the consistency and international comparability of official statistical information, as well as an appropriate statistical base for various users of statistics, taking into account national needs and conditions. The methodology is focused on the measurement of working hours using data from a sample survey of employment.</w:t>
      </w:r>
    </w:p>
    <w:p w:rsidR="00B11400" w:rsidRDefault="00CF3026">
      <w:pPr>
        <w:pStyle w:val="P68B1DB1-SpI3"/>
        <w:spacing w:line="240" w:lineRule="auto"/>
        <w:ind w:left="0" w:firstLine="709"/>
        <w:jc w:val="both"/>
      </w:pPr>
      <w:r>
        <w:t xml:space="preserve">2. The methodology is applied by the structural units on labor statistics and living standards and national accounts of the Bureau of National Statistics of the Agency  for Strategic Planning and Reforms of the Republic of Kazakhstan (hereinafter referred to as the Bureau). </w:t>
      </w:r>
    </w:p>
    <w:p w:rsidR="00B11400" w:rsidRDefault="00CF3026">
      <w:pPr>
        <w:pStyle w:val="P68B1DB1-SpI3"/>
        <w:widowControl w:val="0"/>
        <w:tabs>
          <w:tab w:val="clear" w:pos="1247"/>
        </w:tabs>
        <w:spacing w:line="240" w:lineRule="auto"/>
        <w:ind w:left="0" w:firstLine="709"/>
        <w:jc w:val="both"/>
      </w:pPr>
      <w:r>
        <w:t xml:space="preserve">3. The Methodology uses concepts in the meanings defined in the Labor Code of the Republic of Kazakhstan, </w:t>
      </w:r>
      <w:r w:rsidR="00576220" w:rsidRPr="00A42185">
        <w:rPr>
          <w:szCs w:val="28"/>
        </w:rPr>
        <w:t xml:space="preserve">the </w:t>
      </w:r>
      <w:r w:rsidR="00576220">
        <w:rPr>
          <w:szCs w:val="28"/>
        </w:rPr>
        <w:t>Social Code of the Republic of  Kazakhstan</w:t>
      </w:r>
      <w:r w:rsidR="00576220" w:rsidRPr="00576220">
        <w:rPr>
          <w:szCs w:val="28"/>
        </w:rPr>
        <w:t>,</w:t>
      </w:r>
      <w:r w:rsidR="00576220">
        <w:t xml:space="preserve"> </w:t>
      </w:r>
      <w:r>
        <w:t xml:space="preserve">the Laws of the Republic of Kazakhstan </w:t>
      </w:r>
      <w:r w:rsidR="00D04092">
        <w:rPr>
          <w:lang w:val="kk-KZ"/>
        </w:rPr>
        <w:t>«</w:t>
      </w:r>
      <w:r>
        <w:t>On State Statistics</w:t>
      </w:r>
      <w:r w:rsidR="00D04092">
        <w:rPr>
          <w:lang w:val="kk-KZ"/>
        </w:rPr>
        <w:t>»</w:t>
      </w:r>
      <w:r w:rsidR="00576220" w:rsidRPr="00576220">
        <w:t xml:space="preserve">, </w:t>
      </w:r>
      <w:r>
        <w:t>as well as definitions adopted by the International Conferences of Labor Statisticians and recommendations of the International Labor Organization.</w:t>
      </w:r>
    </w:p>
    <w:p w:rsidR="00B11400" w:rsidRDefault="00B11400">
      <w:pPr>
        <w:pStyle w:val="SpI"/>
        <w:widowControl w:val="0"/>
        <w:spacing w:line="240" w:lineRule="auto"/>
        <w:ind w:left="0" w:firstLine="709"/>
        <w:jc w:val="both"/>
        <w:rPr>
          <w:rFonts w:ascii="Times New Roman" w:hAnsi="Times New Roman"/>
          <w:sz w:val="28"/>
        </w:rPr>
      </w:pPr>
    </w:p>
    <w:p w:rsidR="00B11400" w:rsidRDefault="00CF3026">
      <w:pPr>
        <w:pStyle w:val="P68B1DB1-SpI4"/>
        <w:widowControl w:val="0"/>
        <w:numPr>
          <w:ilvl w:val="0"/>
          <w:numId w:val="15"/>
        </w:numPr>
        <w:tabs>
          <w:tab w:val="clear" w:pos="1247"/>
          <w:tab w:val="left" w:pos="0"/>
        </w:tabs>
        <w:spacing w:line="240" w:lineRule="auto"/>
        <w:jc w:val="center"/>
      </w:pPr>
      <w:r>
        <w:t>Hours of work</w:t>
      </w:r>
    </w:p>
    <w:p w:rsidR="00B11400" w:rsidRDefault="00B11400">
      <w:pPr>
        <w:pStyle w:val="SpI"/>
        <w:widowControl w:val="0"/>
        <w:tabs>
          <w:tab w:val="clear" w:pos="1247"/>
          <w:tab w:val="left" w:pos="0"/>
        </w:tabs>
        <w:spacing w:line="240" w:lineRule="auto"/>
        <w:ind w:left="0" w:firstLine="0"/>
        <w:jc w:val="both"/>
        <w:rPr>
          <w:rFonts w:ascii="Times New Roman" w:hAnsi="Times New Roman"/>
          <w:b/>
          <w:sz w:val="28"/>
        </w:rPr>
      </w:pPr>
    </w:p>
    <w:p w:rsidR="00B11400" w:rsidRDefault="00CF3026">
      <w:pPr>
        <w:pStyle w:val="P68B1DB1-Normal1"/>
        <w:jc w:val="both"/>
      </w:pPr>
      <w:r>
        <w:t xml:space="preserve">4. </w:t>
      </w:r>
      <w:r>
        <w:rPr>
          <w:color w:val="000000"/>
        </w:rPr>
        <w:t>Working time</w:t>
      </w:r>
    </w:p>
    <w:p w:rsidR="00B11400" w:rsidRDefault="00CF3026">
      <w:pPr>
        <w:pStyle w:val="P68B1DB1-Normal5"/>
        <w:ind w:firstLine="708"/>
        <w:jc w:val="both"/>
      </w:pPr>
      <w:r>
        <w:lastRenderedPageBreak/>
        <w:t>includes time associated with production activities and the allocation of time during a particular reporting period;</w:t>
      </w:r>
    </w:p>
    <w:p w:rsidR="00B11400" w:rsidRDefault="00CF3026">
      <w:pPr>
        <w:pStyle w:val="P68B1DB1-Normal5"/>
        <w:ind w:firstLine="708"/>
        <w:jc w:val="both"/>
      </w:pPr>
      <w:r>
        <w:t>is determined in relation to production activities within the production scope of the System of National Accounts (hereinafter referred to as the SNA);</w:t>
      </w:r>
    </w:p>
    <w:p w:rsidR="00B11400" w:rsidRDefault="00CF3026">
      <w:pPr>
        <w:pStyle w:val="P68B1DB1-Normal5"/>
        <w:ind w:firstLine="708"/>
        <w:jc w:val="both"/>
      </w:pPr>
      <w:r>
        <w:t>includes the time spent on the production of all goods and services, regardless of whether they are paid for or not;</w:t>
      </w:r>
    </w:p>
    <w:p w:rsidR="00B11400" w:rsidRDefault="00CF3026">
      <w:pPr>
        <w:pStyle w:val="P68B1DB1-Normal5"/>
        <w:ind w:firstLine="708"/>
        <w:jc w:val="both"/>
      </w:pPr>
      <w:r>
        <w:t>does not take into account the lawfulness of the activity, the type of contractual arrangements for the activity or the age of the persons carrying out the activity;</w:t>
      </w:r>
    </w:p>
    <w:p w:rsidR="00B11400" w:rsidRDefault="00CF3026">
      <w:pPr>
        <w:pStyle w:val="P68B1DB1-Normal5"/>
        <w:ind w:firstLine="708"/>
        <w:jc w:val="both"/>
      </w:pPr>
      <w:r>
        <w:t>is measured in shorter units (minutes or hours) or in longer units (half a day, days, weeks or months);</w:t>
      </w:r>
    </w:p>
    <w:p w:rsidR="00B11400" w:rsidRDefault="00CF3026">
      <w:pPr>
        <w:pStyle w:val="P68B1DB1-Normal5"/>
        <w:ind w:firstLine="708"/>
        <w:jc w:val="both"/>
      </w:pPr>
      <w:r>
        <w:t>is observed over a short base period (one day or one week) or over a longer period (one month, one year or more);</w:t>
      </w:r>
    </w:p>
    <w:p w:rsidR="00B11400" w:rsidRDefault="00CF3026">
      <w:pPr>
        <w:pStyle w:val="P68B1DB1-Normal5"/>
        <w:ind w:firstLine="708"/>
        <w:jc w:val="both"/>
      </w:pPr>
      <w:r>
        <w:t xml:space="preserve">is measured in relation to work defined as </w:t>
      </w:r>
      <w:r w:rsidR="00D04092">
        <w:rPr>
          <w:lang w:val="kk-KZ"/>
        </w:rPr>
        <w:t>«</w:t>
      </w:r>
      <w:r>
        <w:t>a set of tasks and responsibilities, formal or informal, performed or intended to be performed by one person, including an employer or self-employed person</w:t>
      </w:r>
      <w:r w:rsidR="00D04092">
        <w:rPr>
          <w:lang w:val="kk-KZ"/>
        </w:rPr>
        <w:t>»</w:t>
      </w:r>
      <w:r>
        <w:t>.</w:t>
      </w:r>
    </w:p>
    <w:p w:rsidR="00B11400" w:rsidRDefault="005E3220">
      <w:pPr>
        <w:pStyle w:val="P68B1DB1-SpI3"/>
        <w:widowControl w:val="0"/>
        <w:tabs>
          <w:tab w:val="clear" w:pos="1247"/>
          <w:tab w:val="left" w:pos="0"/>
        </w:tabs>
        <w:spacing w:line="240" w:lineRule="auto"/>
        <w:ind w:left="0" w:firstLine="0"/>
        <w:jc w:val="both"/>
      </w:pPr>
      <w:r>
        <w:t xml:space="preserve">         </w:t>
      </w:r>
      <w:r w:rsidR="00CF3026">
        <w:t>5</w:t>
      </w:r>
      <w:r>
        <w:t>.</w:t>
      </w:r>
      <w:r w:rsidR="00CF3026">
        <w:t xml:space="preserve"> Working hours do not reflect the quality, intensity or efficiency of work.</w:t>
      </w:r>
    </w:p>
    <w:p w:rsidR="00B11400" w:rsidRDefault="00CF3026">
      <w:pPr>
        <w:pStyle w:val="P68B1DB1-SpI3"/>
        <w:widowControl w:val="0"/>
        <w:spacing w:line="240" w:lineRule="auto"/>
        <w:ind w:left="0" w:firstLine="709"/>
        <w:jc w:val="both"/>
      </w:pPr>
      <w:r>
        <w:t>6. Working time consists of the following components:</w:t>
      </w:r>
    </w:p>
    <w:p w:rsidR="00B11400" w:rsidRDefault="00CF3026">
      <w:pPr>
        <w:pStyle w:val="P68B1DB1-SpI3"/>
        <w:widowControl w:val="0"/>
        <w:spacing w:line="240" w:lineRule="auto"/>
        <w:ind w:left="0" w:firstLine="709"/>
        <w:jc w:val="both"/>
      </w:pPr>
      <w:r>
        <w:t xml:space="preserve">1) hours actually worked; </w:t>
      </w:r>
    </w:p>
    <w:p w:rsidR="00B11400" w:rsidRDefault="00CF3026">
      <w:pPr>
        <w:pStyle w:val="P68B1DB1-SpI3"/>
        <w:widowControl w:val="0"/>
        <w:spacing w:line="240" w:lineRule="auto"/>
        <w:ind w:left="0" w:firstLine="709"/>
        <w:jc w:val="both"/>
      </w:pPr>
      <w:r>
        <w:t xml:space="preserve">2) paid hours; </w:t>
      </w:r>
    </w:p>
    <w:p w:rsidR="00B11400" w:rsidRDefault="00CF3026">
      <w:pPr>
        <w:pStyle w:val="P68B1DB1-SpI3"/>
        <w:widowControl w:val="0"/>
        <w:spacing w:line="240" w:lineRule="auto"/>
        <w:ind w:left="0" w:firstLine="709"/>
        <w:jc w:val="both"/>
      </w:pPr>
      <w:r>
        <w:t xml:space="preserve">3) </w:t>
      </w:r>
      <w:r w:rsidR="005E3220">
        <w:t>n</w:t>
      </w:r>
      <w:r w:rsidR="005E3220" w:rsidRPr="005E3220">
        <w:t>ormal working hours</w:t>
      </w:r>
      <w:r>
        <w:t xml:space="preserve">; </w:t>
      </w:r>
    </w:p>
    <w:p w:rsidR="00B11400" w:rsidRDefault="00CF3026">
      <w:pPr>
        <w:pStyle w:val="P68B1DB1-SpI3"/>
        <w:widowControl w:val="0"/>
        <w:spacing w:line="240" w:lineRule="auto"/>
        <w:ind w:left="0" w:firstLine="709"/>
        <w:jc w:val="both"/>
      </w:pPr>
      <w:r>
        <w:t xml:space="preserve">4) hours of work under the employment contract; </w:t>
      </w:r>
    </w:p>
    <w:p w:rsidR="00B11400" w:rsidRDefault="005E3220">
      <w:pPr>
        <w:pStyle w:val="P68B1DB1-SpI3"/>
        <w:widowControl w:val="0"/>
        <w:spacing w:line="240" w:lineRule="auto"/>
        <w:ind w:left="0" w:firstLine="709"/>
        <w:jc w:val="both"/>
      </w:pPr>
      <w:r w:rsidRPr="005E3220">
        <w:t xml:space="preserve">5) </w:t>
      </w:r>
      <w:r>
        <w:t>r</w:t>
      </w:r>
      <w:r w:rsidRPr="005E3220">
        <w:t>egular working hours;</w:t>
      </w:r>
      <w:r w:rsidR="00CF3026">
        <w:t xml:space="preserve"> </w:t>
      </w:r>
    </w:p>
    <w:p w:rsidR="00B11400" w:rsidRDefault="00CF3026">
      <w:pPr>
        <w:pStyle w:val="P68B1DB1-SpI3"/>
        <w:widowControl w:val="0"/>
        <w:spacing w:line="240" w:lineRule="auto"/>
        <w:ind w:left="0" w:firstLine="709"/>
        <w:jc w:val="both"/>
      </w:pPr>
      <w:r>
        <w:t xml:space="preserve">6) hours of overtime work; </w:t>
      </w:r>
    </w:p>
    <w:p w:rsidR="00B11400" w:rsidRDefault="00CF3026">
      <w:pPr>
        <w:pStyle w:val="P68B1DB1-SpI3"/>
        <w:widowControl w:val="0"/>
        <w:spacing w:line="240" w:lineRule="auto"/>
        <w:ind w:left="0" w:firstLine="709"/>
        <w:jc w:val="both"/>
      </w:pPr>
      <w:r>
        <w:t>7) hours of absence from work.</w:t>
      </w:r>
    </w:p>
    <w:p w:rsidR="00B11400" w:rsidRDefault="005E3220">
      <w:pPr>
        <w:pStyle w:val="P68B1DB1-SpI3"/>
        <w:widowControl w:val="0"/>
        <w:tabs>
          <w:tab w:val="clear" w:pos="1247"/>
          <w:tab w:val="left" w:pos="0"/>
        </w:tabs>
        <w:spacing w:line="240" w:lineRule="auto"/>
        <w:ind w:left="0" w:firstLine="0"/>
        <w:jc w:val="both"/>
      </w:pPr>
      <w:r>
        <w:t xml:space="preserve">         </w:t>
      </w:r>
      <w:r w:rsidR="00CF3026">
        <w:t>7</w:t>
      </w:r>
      <w:r>
        <w:t>.</w:t>
      </w:r>
      <w:r w:rsidR="00CF3026">
        <w:t xml:space="preserve"> Actual hours worked include time spent at work to carry out activities aimed at the production of goods and (or) services during the specified short or long base period.</w:t>
      </w:r>
    </w:p>
    <w:p w:rsidR="00B11400" w:rsidRDefault="00CF3026">
      <w:pPr>
        <w:pStyle w:val="P68B1DB1-Normal1"/>
        <w:ind w:firstLine="708"/>
        <w:jc w:val="both"/>
      </w:pPr>
      <w:r>
        <w:t xml:space="preserve">8. </w:t>
      </w:r>
      <w:r>
        <w:rPr>
          <w:color w:val="000000"/>
        </w:rPr>
        <w:t>Actual hours worked, measured within the production scope of the SNA, include time spent directly or in connection with production activities, downtime or rest time.</w:t>
      </w:r>
    </w:p>
    <w:p w:rsidR="00B11400" w:rsidRDefault="00CF3026">
      <w:pPr>
        <w:pStyle w:val="P68B1DB1-Normal5"/>
        <w:ind w:firstLine="708"/>
        <w:jc w:val="both"/>
      </w:pPr>
      <w:r>
        <w:t xml:space="preserve">The components are: </w:t>
      </w:r>
    </w:p>
    <w:p w:rsidR="00B11400" w:rsidRDefault="00CF3026">
      <w:pPr>
        <w:pStyle w:val="P68B1DB1-Normal5"/>
        <w:ind w:firstLine="708"/>
        <w:jc w:val="both"/>
      </w:pPr>
      <w:r>
        <w:t>1) direct working hours, including time spent on tasks and responsibilities for work;</w:t>
      </w:r>
    </w:p>
    <w:p w:rsidR="00B11400" w:rsidRDefault="00CF3026">
      <w:pPr>
        <w:pStyle w:val="P68B1DB1-Normal5"/>
        <w:ind w:firstLine="708"/>
        <w:jc w:val="both"/>
      </w:pPr>
      <w:r>
        <w:t>2) adjacent working hours, including time spent on maintaining, facilitating or improving production activities, these include:</w:t>
      </w:r>
    </w:p>
    <w:p w:rsidR="00B11400" w:rsidRDefault="00CF3026">
      <w:pPr>
        <w:pStyle w:val="P68B1DB1-Normal5"/>
        <w:ind w:firstLine="708"/>
        <w:jc w:val="both"/>
      </w:pPr>
      <w:r>
        <w:t>cleaning of premises, ordering tools, preparation of work processes or workplaces, sanitation of work premises;</w:t>
      </w:r>
    </w:p>
    <w:p w:rsidR="00B11400" w:rsidRDefault="00CF3026">
      <w:pPr>
        <w:pStyle w:val="P68B1DB1-Normal5"/>
        <w:ind w:firstLine="708"/>
        <w:jc w:val="both"/>
      </w:pPr>
      <w:r>
        <w:t>purchasing or transporting goods or consumables to or from the market or other source of purchase;</w:t>
      </w:r>
    </w:p>
    <w:p w:rsidR="00B11400" w:rsidRDefault="00CF3026">
      <w:pPr>
        <w:pStyle w:val="P68B1DB1-Normal5"/>
        <w:ind w:firstLine="708"/>
        <w:jc w:val="both"/>
      </w:pPr>
      <w:r>
        <w:t>expectation of business, customers or clients, as part of the organization of working time, which is paid;</w:t>
      </w:r>
    </w:p>
    <w:p w:rsidR="00B11400" w:rsidRDefault="00CF3026">
      <w:pPr>
        <w:pStyle w:val="P68B1DB1-Normal5"/>
        <w:ind w:firstLine="708"/>
        <w:jc w:val="both"/>
      </w:pPr>
      <w:r>
        <w:t>duty</w:t>
      </w:r>
      <w:r w:rsidR="005E3220">
        <w:t>,</w:t>
      </w:r>
      <w:r>
        <w:t xml:space="preserve"> conditioned as paid or unpaid, which takes place at work or not at work. In the latter case, it is included in the actual hours worked, depending on the degree </w:t>
      </w:r>
      <w:r>
        <w:lastRenderedPageBreak/>
        <w:t>of restriction of the activities of persons. From the moment of calling back to duty, the time spent is considered direct hours of work;</w:t>
      </w:r>
    </w:p>
    <w:p w:rsidR="00B11400" w:rsidRDefault="00CF3026">
      <w:pPr>
        <w:pStyle w:val="P68B1DB1-Normal5"/>
        <w:ind w:firstLine="708"/>
        <w:jc w:val="both"/>
      </w:pPr>
      <w:r>
        <w:t>travel between work locations to visit fieldwork sites, fishing areas, to complete assignments, attend conferences, or to meet with customers or clients;</w:t>
      </w:r>
    </w:p>
    <w:p w:rsidR="00B11400" w:rsidRDefault="00CF3026">
      <w:pPr>
        <w:pStyle w:val="P68B1DB1-Normal5"/>
        <w:ind w:firstLine="708"/>
        <w:jc w:val="both"/>
      </w:pPr>
      <w:r>
        <w:t>training and advanced training required for work or to perform other work in an economic unit located at the place of main work or elsewhere;</w:t>
      </w:r>
    </w:p>
    <w:p w:rsidR="00B11400" w:rsidRDefault="00CF3026">
      <w:pPr>
        <w:pStyle w:val="P68B1DB1-Normal5"/>
        <w:ind w:firstLine="708"/>
        <w:jc w:val="both"/>
      </w:pPr>
      <w:r>
        <w:t>3) downtime means temporary suspension of work for economic, technological, organizational, other production or natural reasons;</w:t>
      </w:r>
    </w:p>
    <w:p w:rsidR="00B11400" w:rsidRDefault="00CF3026">
      <w:pPr>
        <w:pStyle w:val="P68B1DB1-Normal5"/>
        <w:ind w:firstLine="708"/>
        <w:jc w:val="both"/>
      </w:pPr>
      <w:r>
        <w:t>4) rest time includes the time during which the employee is free from work and which he can use at his discretion.</w:t>
      </w:r>
    </w:p>
    <w:p w:rsidR="00B11400" w:rsidRDefault="00CF3026">
      <w:pPr>
        <w:pStyle w:val="P68B1DB1-Normal1"/>
        <w:ind w:firstLine="708"/>
        <w:jc w:val="both"/>
      </w:pPr>
      <w:r>
        <w:t xml:space="preserve">9. </w:t>
      </w:r>
      <w:r>
        <w:rPr>
          <w:color w:val="000000"/>
        </w:rPr>
        <w:t>The hours actually worked, measured within the production scope of the SNA, exclude the time during which the work was not performed:</w:t>
      </w:r>
    </w:p>
    <w:p w:rsidR="00B11400" w:rsidRDefault="00CF3026">
      <w:pPr>
        <w:pStyle w:val="P68B1DB1-Normal5"/>
        <w:ind w:firstLine="708"/>
        <w:jc w:val="both"/>
      </w:pPr>
      <w:r>
        <w:t>annual leave, holidays, sick leave, maternity leave, parental leave, other types of leave for personal or family reasons or for the performance of civic duties;</w:t>
      </w:r>
    </w:p>
    <w:p w:rsidR="00B11400" w:rsidRDefault="00CF3026">
      <w:pPr>
        <w:pStyle w:val="P68B1DB1-Normal5"/>
        <w:ind w:firstLine="708"/>
        <w:jc w:val="both"/>
      </w:pPr>
      <w:r>
        <w:t>time of travel between work and home, when production activities for work are not performed;</w:t>
      </w:r>
    </w:p>
    <w:p w:rsidR="00B11400" w:rsidRDefault="00CF3026">
      <w:pPr>
        <w:pStyle w:val="P68B1DB1-Normal5"/>
        <w:ind w:firstLine="708"/>
        <w:jc w:val="both"/>
      </w:pPr>
      <w:r>
        <w:t xml:space="preserve">time spent on educational activities, except for training required for work; </w:t>
      </w:r>
    </w:p>
    <w:p w:rsidR="00B11400" w:rsidRDefault="00CF3026">
      <w:pPr>
        <w:pStyle w:val="P68B1DB1-Normal5"/>
        <w:ind w:firstLine="708"/>
        <w:jc w:val="both"/>
      </w:pPr>
      <w:r>
        <w:t>longer breaks, different from the time of a short rest, when no production activities are performed.</w:t>
      </w:r>
    </w:p>
    <w:p w:rsidR="00B11400" w:rsidRDefault="00CF3026">
      <w:pPr>
        <w:pStyle w:val="P68B1DB1-Normal1"/>
        <w:ind w:firstLine="708"/>
        <w:jc w:val="both"/>
      </w:pPr>
      <w:r>
        <w:t xml:space="preserve">10. </w:t>
      </w:r>
      <w:r>
        <w:rPr>
          <w:color w:val="000000"/>
        </w:rPr>
        <w:t>Paid hours refer to paid employment work and to self-employment work paid per unit of time (within the production scope of the SNA).</w:t>
      </w:r>
    </w:p>
    <w:p w:rsidR="00B11400" w:rsidRDefault="00CF3026">
      <w:pPr>
        <w:pStyle w:val="P68B1DB1-Normal5"/>
        <w:ind w:firstLine="708"/>
        <w:jc w:val="both"/>
      </w:pPr>
      <w:r>
        <w:t>With respect to paid employment work, paid hours include:</w:t>
      </w:r>
    </w:p>
    <w:p w:rsidR="00B11400" w:rsidRDefault="00CF3026">
      <w:pPr>
        <w:pStyle w:val="P68B1DB1-Normal5"/>
        <w:ind w:firstLine="708"/>
        <w:jc w:val="both"/>
      </w:pPr>
      <w:r>
        <w:t>the time for which employees receive payments from their employer (at normal or bonus rates in cash or in kind) for a specified short or long period of time, regardless of whether these hours have actually been worked or not;</w:t>
      </w:r>
    </w:p>
    <w:p w:rsidR="00B11400" w:rsidRDefault="00CF3026">
      <w:pPr>
        <w:pStyle w:val="P68B1DB1-Normal5"/>
        <w:ind w:firstLine="708"/>
        <w:jc w:val="both"/>
      </w:pPr>
      <w:r>
        <w:t>time paid</w:t>
      </w:r>
      <w:r w:rsidR="005E3220">
        <w:t>,</w:t>
      </w:r>
      <w:r>
        <w:t xml:space="preserve"> but not worked.</w:t>
      </w:r>
    </w:p>
    <w:p w:rsidR="00B11400" w:rsidRDefault="00CF3026">
      <w:pPr>
        <w:pStyle w:val="P68B1DB1-Normal5"/>
        <w:ind w:firstLine="708"/>
        <w:jc w:val="both"/>
      </w:pPr>
      <w:r>
        <w:t>The time worked</w:t>
      </w:r>
      <w:r w:rsidR="005E3220">
        <w:t>,</w:t>
      </w:r>
      <w:r>
        <w:t xml:space="preserve"> but not paid by the employer (unpaid overtime), as well as absence from work unpaid by the employer (study leave or parental leave), which are paid by the state through the social insurance system, are excluded. </w:t>
      </w:r>
    </w:p>
    <w:p w:rsidR="00B11400" w:rsidRDefault="00CF3026">
      <w:pPr>
        <w:pStyle w:val="P68B1DB1-Normal5"/>
        <w:ind w:firstLine="708"/>
        <w:jc w:val="both"/>
      </w:pPr>
      <w:r>
        <w:t>For self-employed persons (formal or informal) paid on a time basis, the hours paid are equivalent to the hours actually worked.</w:t>
      </w:r>
    </w:p>
    <w:p w:rsidR="00B11400" w:rsidRDefault="00CF3026">
      <w:pPr>
        <w:pStyle w:val="P68B1DB1-Normal1"/>
        <w:ind w:firstLine="708"/>
        <w:jc w:val="both"/>
      </w:pPr>
      <w:r>
        <w:t xml:space="preserve">11. </w:t>
      </w:r>
      <w:r>
        <w:rPr>
          <w:color w:val="000000"/>
        </w:rPr>
        <w:t xml:space="preserve">Normal working hours include the hours established by collective agreements during which paid employment is performed during the specified base period (day, week, month or year). </w:t>
      </w:r>
    </w:p>
    <w:p w:rsidR="00B11400" w:rsidRDefault="00CF3026">
      <w:pPr>
        <w:pStyle w:val="P68B1DB1-Normal5"/>
        <w:ind w:firstLine="708"/>
        <w:jc w:val="both"/>
      </w:pPr>
      <w:r>
        <w:t>Normal working hours apply to the work of self-employed persons when these hours correspond to the hours set for all work in a particular industry or occupation.</w:t>
      </w:r>
    </w:p>
    <w:p w:rsidR="00B11400" w:rsidRDefault="00CF3026">
      <w:pPr>
        <w:pStyle w:val="P68B1DB1-Normal5"/>
        <w:ind w:firstLine="708"/>
        <w:jc w:val="both"/>
      </w:pPr>
      <w:r>
        <w:t>The normal hours of work of a self-employed worker are compared with the normal hours of work of persons performing paid work in the same industries and having the same occupations.</w:t>
      </w:r>
    </w:p>
    <w:p w:rsidR="00B11400" w:rsidRDefault="00CF3026">
      <w:pPr>
        <w:pStyle w:val="P68B1DB1-Normal5"/>
        <w:ind w:firstLine="708"/>
        <w:jc w:val="both"/>
      </w:pPr>
      <w:r>
        <w:t>Normal working hours serve as the basis for determining full-time and part-time work.</w:t>
      </w:r>
    </w:p>
    <w:p w:rsidR="00B11400" w:rsidRDefault="00CF3026">
      <w:pPr>
        <w:pStyle w:val="P68B1DB1-Normal1"/>
        <w:ind w:firstLine="708"/>
        <w:jc w:val="both"/>
      </w:pPr>
      <w:r>
        <w:t>12</w:t>
      </w:r>
      <w:r>
        <w:rPr>
          <w:color w:val="000000"/>
        </w:rPr>
        <w:t>. Employment contract hours include time spent performing paid employment work or providing self-employment services or volunteer work.</w:t>
      </w:r>
    </w:p>
    <w:p w:rsidR="00B11400" w:rsidRDefault="00CF3026">
      <w:pPr>
        <w:pStyle w:val="P68B1DB1-Normal5"/>
        <w:ind w:firstLine="708"/>
        <w:jc w:val="both"/>
      </w:pPr>
      <w:r>
        <w:lastRenderedPageBreak/>
        <w:t xml:space="preserve">The number of hours of work under the employment contract is fixed for a short or long period of time or varies from one to another period, depending on the organization of work and the duration of the base period for their measurement. </w:t>
      </w:r>
    </w:p>
    <w:p w:rsidR="00B11400" w:rsidRDefault="00CF3026">
      <w:pPr>
        <w:pStyle w:val="P68B1DB1-Normal5"/>
        <w:ind w:firstLine="708"/>
        <w:jc w:val="both"/>
      </w:pPr>
      <w:r>
        <w:t>The number of hours of work under an employment contract varies for different jobs in the same industries or institutions.</w:t>
      </w:r>
    </w:p>
    <w:p w:rsidR="00B11400" w:rsidRDefault="00CF3026">
      <w:pPr>
        <w:pStyle w:val="P68B1DB1-SpI3"/>
        <w:widowControl w:val="0"/>
        <w:spacing w:line="240" w:lineRule="auto"/>
        <w:ind w:left="0" w:firstLine="709"/>
        <w:jc w:val="both"/>
        <w:rPr>
          <w:color w:val="000000"/>
        </w:rPr>
      </w:pPr>
      <w:r>
        <w:t xml:space="preserve">13. </w:t>
      </w:r>
      <w:r w:rsidR="00E8231F">
        <w:rPr>
          <w:color w:val="000000"/>
        </w:rPr>
        <w:t>Regular</w:t>
      </w:r>
      <w:r>
        <w:rPr>
          <w:color w:val="000000"/>
        </w:rPr>
        <w:t xml:space="preserve"> working hours are an estimate of the hours actually worked in a short time (one week) over a long observation period during the month, quarter, season or year in which the short measurement base period is included. </w:t>
      </w:r>
      <w:r w:rsidR="00E8231F">
        <w:rPr>
          <w:color w:val="000000"/>
        </w:rPr>
        <w:t xml:space="preserve">Regular </w:t>
      </w:r>
      <w:r>
        <w:rPr>
          <w:color w:val="000000"/>
        </w:rPr>
        <w:t>working hours apply to all types of work.</w:t>
      </w:r>
      <w:r w:rsidR="00E8231F">
        <w:rPr>
          <w:color w:val="000000"/>
        </w:rPr>
        <w:t xml:space="preserve"> </w:t>
      </w:r>
    </w:p>
    <w:p w:rsidR="00B11400" w:rsidRDefault="00CF3026">
      <w:pPr>
        <w:pStyle w:val="P68B1DB1-Normal1"/>
        <w:ind w:firstLine="708"/>
        <w:jc w:val="both"/>
      </w:pPr>
      <w:r>
        <w:t xml:space="preserve">14. </w:t>
      </w:r>
      <w:r>
        <w:rPr>
          <w:color w:val="000000"/>
        </w:rPr>
        <w:t>Overtime hours shall apply to all types of work and shall be defined as the hours stipulated in the employment contract as overtime during a specified short base period, plus the hours actually worked in excess of the hours of work under the employment contract, if any, or the hours actually worked in excess of normal working hours at work where there are no hours of work under the employment contract.</w:t>
      </w:r>
    </w:p>
    <w:p w:rsidR="00B11400" w:rsidRDefault="00CF3026">
      <w:pPr>
        <w:pStyle w:val="P68B1DB1-Normal1"/>
        <w:ind w:firstLine="708"/>
        <w:jc w:val="both"/>
      </w:pPr>
      <w:r>
        <w:t xml:space="preserve">15. </w:t>
      </w:r>
      <w:r>
        <w:rPr>
          <w:color w:val="000000"/>
        </w:rPr>
        <w:t>Overtime hours shall not include hours actually worked in excess of the hours of work under the employment contract as a result of rotation of periods in the established organization of work for a short or long base period.</w:t>
      </w:r>
    </w:p>
    <w:p w:rsidR="00B11400" w:rsidRDefault="00CF3026">
      <w:pPr>
        <w:pStyle w:val="P68B1DB1-Normal5"/>
        <w:ind w:firstLine="708"/>
        <w:jc w:val="both"/>
      </w:pPr>
      <w:r>
        <w:t>Overtime hours in paid employment are divided into paid and unpaid. Payment is made in cash at the same rate as other opening hours, or in cash at higher rates, or in kind in the form of compensation with the provision of compensatory time off.</w:t>
      </w:r>
    </w:p>
    <w:p w:rsidR="00B11400" w:rsidRDefault="00CF3026">
      <w:pPr>
        <w:pStyle w:val="P68B1DB1-Normal5"/>
        <w:ind w:firstLine="708"/>
        <w:jc w:val="both"/>
      </w:pPr>
      <w:bookmarkStart w:id="0" w:name="z31"/>
      <w:r>
        <w:t xml:space="preserve">16. Absence hours refer to all types of work and are defined as the number of hours of work specified in the employment contracts that are not actually worked during a short base period (during the week) when the hours specified in the employment contracts were in effect. </w:t>
      </w:r>
    </w:p>
    <w:bookmarkEnd w:id="0"/>
    <w:p w:rsidR="00B11400" w:rsidRDefault="00CF3026">
      <w:pPr>
        <w:pStyle w:val="P68B1DB1-Normal5"/>
        <w:ind w:firstLine="708"/>
        <w:jc w:val="both"/>
      </w:pPr>
      <w:r>
        <w:t>Included are the time of leave taken under the employment contract, including part-time hours, the number of hours normally worked but not actually worked during the short base period when there was no employment contract.</w:t>
      </w:r>
    </w:p>
    <w:p w:rsidR="00B11400" w:rsidRDefault="00CF3026">
      <w:pPr>
        <w:pStyle w:val="P68B1DB1-Normal5"/>
        <w:ind w:firstLine="708"/>
        <w:jc w:val="both"/>
      </w:pPr>
      <w:r>
        <w:t>Absence hours exclude time not worked as a result of the established organization of work.</w:t>
      </w:r>
    </w:p>
    <w:p w:rsidR="00B11400" w:rsidRDefault="00CF3026">
      <w:pPr>
        <w:pStyle w:val="P68B1DB1-Normal5"/>
        <w:ind w:firstLine="708"/>
        <w:jc w:val="both"/>
      </w:pPr>
      <w:r>
        <w:t>Hours of absence from work include time due to annual leave (including forced annual leave), illness, work injury, pregnancy, childcare, overtime compensation, family care, study leave, other reasons, technical breakdowns, bad weather, public holiday.</w:t>
      </w:r>
    </w:p>
    <w:p w:rsidR="00B11400" w:rsidRDefault="00B11400">
      <w:pPr>
        <w:pStyle w:val="SpI"/>
        <w:widowControl w:val="0"/>
        <w:spacing w:line="240" w:lineRule="auto"/>
        <w:ind w:left="0" w:firstLine="709"/>
        <w:jc w:val="both"/>
        <w:rPr>
          <w:sz w:val="28"/>
        </w:rPr>
      </w:pPr>
    </w:p>
    <w:p w:rsidR="00B11400" w:rsidRDefault="00B11400">
      <w:pPr>
        <w:pStyle w:val="a6"/>
        <w:ind w:firstLine="709"/>
        <w:rPr>
          <w:sz w:val="28"/>
        </w:rPr>
      </w:pPr>
    </w:p>
    <w:p w:rsidR="00B11400" w:rsidRDefault="00CF3026">
      <w:pPr>
        <w:pStyle w:val="P68B1DB1-Normal6"/>
        <w:autoSpaceDE w:val="0"/>
        <w:autoSpaceDN w:val="0"/>
        <w:adjustRightInd w:val="0"/>
        <w:jc w:val="center"/>
      </w:pPr>
      <w:r>
        <w:t xml:space="preserve">3. Formation of working time indicators </w:t>
      </w:r>
    </w:p>
    <w:p w:rsidR="00B11400" w:rsidRDefault="00B11400">
      <w:pPr>
        <w:autoSpaceDE w:val="0"/>
        <w:autoSpaceDN w:val="0"/>
        <w:adjustRightInd w:val="0"/>
        <w:jc w:val="center"/>
        <w:rPr>
          <w:rFonts w:eastAsia="MS Mincho"/>
          <w:b/>
          <w:sz w:val="28"/>
        </w:rPr>
      </w:pPr>
    </w:p>
    <w:p w:rsidR="00B11400" w:rsidRDefault="00CF3026">
      <w:pPr>
        <w:pStyle w:val="P68B1DB1-Normal1"/>
        <w:ind w:firstLine="708"/>
        <w:jc w:val="both"/>
      </w:pPr>
      <w:r>
        <w:t xml:space="preserve">17. </w:t>
      </w:r>
      <w:r>
        <w:rPr>
          <w:color w:val="000000"/>
        </w:rPr>
        <w:t xml:space="preserve">Formation of information on indicators characterizing working hours is carried out on the basis of the following sources: </w:t>
      </w:r>
    </w:p>
    <w:p w:rsidR="00B11400" w:rsidRDefault="00CF3026">
      <w:pPr>
        <w:pStyle w:val="P68B1DB1-Normal5"/>
        <w:ind w:firstLine="708"/>
        <w:jc w:val="both"/>
      </w:pPr>
      <w:bookmarkStart w:id="1" w:name="z47"/>
      <w:r>
        <w:t xml:space="preserve">1) a sample survey of employment (hereinafter referred to as the survey). The units of observation are households and persons aged 15 years and older living in them. </w:t>
      </w:r>
    </w:p>
    <w:p w:rsidR="00B11400" w:rsidRDefault="00CF3026">
      <w:pPr>
        <w:pStyle w:val="P68B1DB1-Normal5"/>
        <w:ind w:firstLine="708"/>
        <w:jc w:val="both"/>
      </w:pPr>
      <w:bookmarkStart w:id="2" w:name="z48"/>
      <w:bookmarkEnd w:id="1"/>
      <w:r>
        <w:lastRenderedPageBreak/>
        <w:t xml:space="preserve">2) survey of organizations with more than 100 people; </w:t>
      </w:r>
    </w:p>
    <w:p w:rsidR="00B11400" w:rsidRDefault="00CF3026">
      <w:pPr>
        <w:pStyle w:val="P68B1DB1-Normal5"/>
        <w:ind w:firstLine="708"/>
        <w:jc w:val="both"/>
      </w:pPr>
      <w:bookmarkStart w:id="3" w:name="z49"/>
      <w:bookmarkEnd w:id="2"/>
      <w:r>
        <w:t>3) sample survey of organizations with up to 100 people.</w:t>
      </w:r>
    </w:p>
    <w:bookmarkEnd w:id="3"/>
    <w:p w:rsidR="00B11400" w:rsidRDefault="00E8231F">
      <w:pPr>
        <w:pStyle w:val="P68B1DB1-Normal1"/>
        <w:tabs>
          <w:tab w:val="left" w:pos="1134"/>
        </w:tabs>
        <w:ind w:firstLine="709"/>
        <w:jc w:val="both"/>
      </w:pPr>
      <w:r>
        <w:t>17-</w:t>
      </w:r>
      <w:r w:rsidR="00CF3026">
        <w:t>1</w:t>
      </w:r>
      <w:r>
        <w:t>.</w:t>
      </w:r>
      <w:r w:rsidR="00CF3026">
        <w:t xml:space="preserve"> The survey is carried out by the interview method (the interview involves personal communication of the interviewer with the respondent, in which the interviewer himself asks questions and records the answers), by direct visits of interviewers to households.</w:t>
      </w:r>
    </w:p>
    <w:p w:rsidR="00B11400" w:rsidRDefault="00CF3026">
      <w:pPr>
        <w:pStyle w:val="P68B1DB1-OsnTxt7"/>
        <w:spacing w:line="240" w:lineRule="auto"/>
        <w:ind w:firstLine="709"/>
      </w:pPr>
      <w:r>
        <w:t>18. The number of hours actually worked by all employed employees is formed according to the survey data.</w:t>
      </w:r>
    </w:p>
    <w:p w:rsidR="00B11400" w:rsidRDefault="00CF3026">
      <w:pPr>
        <w:pStyle w:val="P68B1DB1-OsnTxt7"/>
        <w:tabs>
          <w:tab w:val="left" w:pos="993"/>
        </w:tabs>
        <w:spacing w:line="240" w:lineRule="auto"/>
        <w:ind w:firstLine="709"/>
      </w:pPr>
      <w:r>
        <w:t>18-1</w:t>
      </w:r>
      <w:r w:rsidR="00E8231F">
        <w:t>.</w:t>
      </w:r>
      <w:r>
        <w:t xml:space="preserve"> To obtain data on the actual hours worked, each respondent (household member) is asked the following question: </w:t>
      </w:r>
    </w:p>
    <w:p w:rsidR="00B11400" w:rsidRDefault="00D04092">
      <w:pPr>
        <w:pStyle w:val="P68B1DB1-OsnTxt7"/>
        <w:tabs>
          <w:tab w:val="left" w:pos="993"/>
        </w:tabs>
        <w:spacing w:line="240" w:lineRule="auto"/>
        <w:ind w:firstLine="709"/>
      </w:pPr>
      <w:r>
        <w:rPr>
          <w:lang w:val="kk-KZ"/>
        </w:rPr>
        <w:t>«</w:t>
      </w:r>
      <w:r w:rsidR="00CF3026">
        <w:t>How many days and hours did you actually work at your main job last week?</w:t>
      </w:r>
      <w:r>
        <w:rPr>
          <w:lang w:val="kk-KZ"/>
        </w:rPr>
        <w:t xml:space="preserve">» </w:t>
      </w:r>
      <w:r w:rsidR="00CF3026">
        <w:t xml:space="preserve">When answering this question, the respondent indicates the number of days and hours per week actually worked by him at his main job. Next, the respondent is asked a similar question about additional work (if any). </w:t>
      </w:r>
    </w:p>
    <w:p w:rsidR="00B11400" w:rsidRDefault="00CF3026">
      <w:pPr>
        <w:pStyle w:val="P68B1DB1-OsnTxt7"/>
        <w:tabs>
          <w:tab w:val="left" w:pos="993"/>
        </w:tabs>
        <w:spacing w:line="240" w:lineRule="auto"/>
        <w:ind w:firstLine="709"/>
      </w:pPr>
      <w:r>
        <w:t xml:space="preserve">If the respondent did not work within the indicated short period, then the answer is marked </w:t>
      </w:r>
      <w:r w:rsidR="00D04092">
        <w:rPr>
          <w:lang w:val="kk-KZ"/>
        </w:rPr>
        <w:t>«</w:t>
      </w:r>
      <w:r>
        <w:t>0</w:t>
      </w:r>
      <w:r w:rsidR="00D04092">
        <w:rPr>
          <w:lang w:val="kk-KZ"/>
        </w:rPr>
        <w:t>»</w:t>
      </w:r>
      <w:r>
        <w:t xml:space="preserve">. </w:t>
      </w:r>
    </w:p>
    <w:p w:rsidR="00B11400" w:rsidRDefault="00CF3026">
      <w:pPr>
        <w:pStyle w:val="P68B1DB1-Normal1"/>
        <w:tabs>
          <w:tab w:val="left" w:pos="709"/>
          <w:tab w:val="left" w:pos="993"/>
        </w:tabs>
        <w:jc w:val="both"/>
      </w:pPr>
      <w:r>
        <w:tab/>
        <w:t>Since the hours worked on the personal farmstead are included in the total amount of actually worked time, in addition, to record the time occupied on the personal farmstead or homestead, respondents are asked the question:</w:t>
      </w:r>
    </w:p>
    <w:p w:rsidR="00B11400" w:rsidRDefault="00D04092">
      <w:pPr>
        <w:pStyle w:val="P68B1DB1-Normal1"/>
        <w:tabs>
          <w:tab w:val="left" w:pos="993"/>
          <w:tab w:val="left" w:pos="1134"/>
        </w:tabs>
        <w:ind w:firstLine="709"/>
        <w:jc w:val="both"/>
      </w:pPr>
      <w:r>
        <w:rPr>
          <w:lang w:val="kk-KZ"/>
        </w:rPr>
        <w:t>«</w:t>
      </w:r>
      <w:r w:rsidR="00CF3026">
        <w:t xml:space="preserve">Did you perform any work on a personal </w:t>
      </w:r>
      <w:r w:rsidR="00E8231F">
        <w:t xml:space="preserve">farmstead </w:t>
      </w:r>
      <w:r w:rsidR="00CF3026">
        <w:t>(homestead, suburban area) related to the production of agricultural products, at least 1 hour last week?</w:t>
      </w:r>
      <w:r>
        <w:rPr>
          <w:lang w:val="kk-KZ"/>
        </w:rPr>
        <w:t>»</w:t>
      </w:r>
      <w:r w:rsidR="00CF3026">
        <w:t xml:space="preserve">. </w:t>
      </w:r>
    </w:p>
    <w:p w:rsidR="00B11400" w:rsidRDefault="00CF3026">
      <w:pPr>
        <w:pStyle w:val="P68B1DB1-ListParagraph8"/>
        <w:tabs>
          <w:tab w:val="left" w:pos="993"/>
          <w:tab w:val="left" w:pos="1134"/>
        </w:tabs>
        <w:jc w:val="both"/>
      </w:pPr>
      <w:r>
        <w:t xml:space="preserve">If the respondent responds positively, the question is asked: </w:t>
      </w:r>
    </w:p>
    <w:p w:rsidR="00B11400" w:rsidRDefault="00D04092">
      <w:pPr>
        <w:pStyle w:val="P68B1DB1-OsnTxt7"/>
        <w:tabs>
          <w:tab w:val="left" w:pos="993"/>
        </w:tabs>
        <w:spacing w:line="240" w:lineRule="auto"/>
        <w:ind w:firstLine="709"/>
      </w:pPr>
      <w:r>
        <w:rPr>
          <w:lang w:val="kk-KZ"/>
        </w:rPr>
        <w:t>«</w:t>
      </w:r>
      <w:r w:rsidR="00CF3026">
        <w:t xml:space="preserve">How long have you been busy in your personal </w:t>
      </w:r>
      <w:r w:rsidR="00E8231F">
        <w:t xml:space="preserve">farmstead </w:t>
      </w:r>
      <w:r w:rsidR="00CF3026">
        <w:t>(homestead,  suburban area)? When answering this question, the respondent indicates the number of days and hours per week actually worked by him on his personal farmstead.</w:t>
      </w:r>
      <w:r>
        <w:rPr>
          <w:lang w:val="kk-KZ"/>
        </w:rPr>
        <w:t>»</w:t>
      </w:r>
      <w:r w:rsidR="00CF3026">
        <w:t>;</w:t>
      </w:r>
      <w:r w:rsidR="00E8231F">
        <w:t xml:space="preserve"> </w:t>
      </w:r>
    </w:p>
    <w:p w:rsidR="00B11400" w:rsidRDefault="00CF3026">
      <w:pPr>
        <w:pStyle w:val="P68B1DB1-Normal1"/>
        <w:tabs>
          <w:tab w:val="left" w:pos="1134"/>
        </w:tabs>
        <w:ind w:firstLine="709"/>
        <w:jc w:val="both"/>
      </w:pPr>
      <w:r>
        <w:t xml:space="preserve">19. The hours actually worked are classified depending on the employment status of the employee, type of economic activity, region, type of locality,  type of employment contract, gender, age and other characteristics. </w:t>
      </w:r>
    </w:p>
    <w:p w:rsidR="00B11400" w:rsidRDefault="00CF3026">
      <w:pPr>
        <w:pStyle w:val="P68B1DB1-Normal1"/>
        <w:ind w:firstLine="708"/>
        <w:jc w:val="both"/>
      </w:pPr>
      <w:r>
        <w:t>20</w:t>
      </w:r>
      <w:r>
        <w:rPr>
          <w:color w:val="000000"/>
        </w:rPr>
        <w:t xml:space="preserve"> Paid hours refer to both employment (paid employment) and self-employment – paid per unit of time. </w:t>
      </w:r>
    </w:p>
    <w:p w:rsidR="00B11400" w:rsidRDefault="00CF3026">
      <w:pPr>
        <w:pStyle w:val="P68B1DB1-Normal5"/>
        <w:ind w:firstLine="708"/>
        <w:jc w:val="both"/>
      </w:pPr>
      <w:r>
        <w:t>The main source for generating data on paid hours is a survey of organizations with more than 100 people.</w:t>
      </w:r>
    </w:p>
    <w:p w:rsidR="00B11400" w:rsidRDefault="00CF3026">
      <w:pPr>
        <w:pStyle w:val="P68B1DB1-Normal5"/>
        <w:ind w:firstLine="708"/>
        <w:jc w:val="both"/>
      </w:pPr>
      <w:r>
        <w:t xml:space="preserve">Based on the section </w:t>
      </w:r>
      <w:r w:rsidR="00D04092">
        <w:rPr>
          <w:lang w:val="kk-KZ"/>
        </w:rPr>
        <w:t>«</w:t>
      </w:r>
      <w:r>
        <w:t>Use of the calendar fund of employees' time</w:t>
      </w:r>
      <w:r w:rsidR="00D04092">
        <w:rPr>
          <w:lang w:val="kk-KZ"/>
        </w:rPr>
        <w:t>»</w:t>
      </w:r>
      <w:r>
        <w:t xml:space="preserve"> of the survey of organizations with more than 100 people, data on hours worked and unworked are formed, unworked hours, in turn, are divided into paid and unpaid time.</w:t>
      </w:r>
    </w:p>
    <w:p w:rsidR="00B11400" w:rsidRDefault="00CF3026">
      <w:pPr>
        <w:pStyle w:val="P68B1DB1-Normal5"/>
        <w:ind w:firstLine="708"/>
        <w:jc w:val="both"/>
      </w:pPr>
      <w:r>
        <w:t>In the case of self-employed persons paid on a time basis, the hours paid are equivalent to the hours actually worked.</w:t>
      </w:r>
    </w:p>
    <w:p w:rsidR="00B11400" w:rsidRDefault="00CF3026">
      <w:pPr>
        <w:tabs>
          <w:tab w:val="left" w:pos="1134"/>
        </w:tabs>
        <w:ind w:firstLine="709"/>
        <w:jc w:val="both"/>
        <w:rPr>
          <w:rFonts w:ascii="Consolas"/>
          <w:sz w:val="20"/>
        </w:rPr>
      </w:pPr>
      <w:r>
        <w:rPr>
          <w:sz w:val="28"/>
        </w:rPr>
        <w:t>21. According to the duration of working hours, working hours are divided into the time of normal duration, reduced duration and incomplete.</w:t>
      </w:r>
      <w:r>
        <w:rPr>
          <w:rFonts w:ascii="Consolas"/>
          <w:sz w:val="20"/>
        </w:rPr>
        <w:t xml:space="preserve"> </w:t>
      </w:r>
    </w:p>
    <w:p w:rsidR="00B11400" w:rsidRDefault="00CF3026">
      <w:pPr>
        <w:pStyle w:val="P68B1DB1-Normal1"/>
        <w:tabs>
          <w:tab w:val="left" w:pos="1134"/>
        </w:tabs>
        <w:ind w:firstLine="709"/>
        <w:jc w:val="both"/>
      </w:pPr>
      <w:r>
        <w:t xml:space="preserve">Working time includes preparatory and final work (receipt of a task order, materials, tools, familiarization with equipment, documentation, preparation and cleaning of the workplace, delivery of finished products, etc.), breaks provided for by technology, labor organization, rules of rationing and labor protection, time of </w:t>
      </w:r>
      <w:r>
        <w:lastRenderedPageBreak/>
        <w:t>presence or waiting for work at the workplace when the employee does not have free time, duty on holidays and weekends, duty at home.</w:t>
      </w:r>
    </w:p>
    <w:p w:rsidR="00B11400" w:rsidRDefault="00E8231F">
      <w:pPr>
        <w:pStyle w:val="P68B1DB1-Normal1"/>
        <w:tabs>
          <w:tab w:val="left" w:pos="709"/>
          <w:tab w:val="left" w:pos="993"/>
        </w:tabs>
        <w:jc w:val="both"/>
      </w:pPr>
      <w:r>
        <w:t xml:space="preserve">          </w:t>
      </w:r>
      <w:r w:rsidR="00CF3026">
        <w:t>22</w:t>
      </w:r>
      <w:r>
        <w:t>.</w:t>
      </w:r>
      <w:r w:rsidR="00CF3026">
        <w:t xml:space="preserve"> Normal working hours do not exceed 40 hours per week. Employment and collective agreements provide for shorter working hours with remuneration as for normal working hours.</w:t>
      </w:r>
    </w:p>
    <w:p w:rsidR="00B11400" w:rsidRDefault="00CF3026">
      <w:pPr>
        <w:pStyle w:val="P68B1DB1-Normal1"/>
        <w:tabs>
          <w:tab w:val="left" w:pos="1134"/>
        </w:tabs>
        <w:ind w:firstLine="709"/>
        <w:jc w:val="both"/>
      </w:pPr>
      <w:r>
        <w:t>Reduced working hours are provided for certain categories of employees (employees under the age of eighteen, employees engaged in heavy work, work with harmful (especially harmful) and (or) dangerous working conditions, persons with disabilities of the first and second groups).</w:t>
      </w:r>
    </w:p>
    <w:p w:rsidR="00B11400" w:rsidRDefault="00E8231F">
      <w:pPr>
        <w:pStyle w:val="P68B1DB1-Normal1"/>
        <w:tabs>
          <w:tab w:val="left" w:pos="709"/>
          <w:tab w:val="left" w:pos="993"/>
        </w:tabs>
        <w:jc w:val="both"/>
      </w:pPr>
      <w:r>
        <w:t xml:space="preserve">          </w:t>
      </w:r>
      <w:r w:rsidR="00CF3026">
        <w:t>23</w:t>
      </w:r>
      <w:r>
        <w:t>.</w:t>
      </w:r>
      <w:r w:rsidR="00CF3026">
        <w:t xml:space="preserve"> </w:t>
      </w:r>
      <w:bookmarkStart w:id="4" w:name="z347"/>
      <w:r w:rsidR="00CF3026">
        <w:t>Part-time work is considered to be time less than the established normal duration, including part-time work (reduction of the norm for the duration of the daily work of the working shift), part-time work week (reduction of the number of working days in the working week), simultaneous reduction of the norm for the duration of daily work (working shift) and reduction of the number of working days in the working week.</w:t>
      </w:r>
    </w:p>
    <w:p w:rsidR="00B11400" w:rsidRDefault="00CF3026">
      <w:pPr>
        <w:pStyle w:val="P68B1DB1-Normal1"/>
        <w:tabs>
          <w:tab w:val="left" w:pos="1134"/>
        </w:tabs>
        <w:ind w:firstLine="709"/>
        <w:jc w:val="both"/>
      </w:pPr>
      <w:r>
        <w:t>For the division into full-time and part-time, the Bureau applies the criterion of 40 hours per week.</w:t>
      </w:r>
    </w:p>
    <w:p w:rsidR="00B11400" w:rsidRDefault="00E8231F">
      <w:pPr>
        <w:pStyle w:val="P68B1DB1-Normal1"/>
        <w:tabs>
          <w:tab w:val="left" w:pos="709"/>
          <w:tab w:val="left" w:pos="993"/>
        </w:tabs>
        <w:jc w:val="both"/>
      </w:pPr>
      <w:r>
        <w:t xml:space="preserve">           </w:t>
      </w:r>
      <w:r w:rsidR="00CF3026">
        <w:t>24</w:t>
      </w:r>
      <w:r>
        <w:t>.</w:t>
      </w:r>
      <w:r w:rsidR="00CF3026">
        <w:t xml:space="preserve"> </w:t>
      </w:r>
      <w:bookmarkStart w:id="5" w:name="z361"/>
      <w:bookmarkEnd w:id="4"/>
      <w:r w:rsidR="00CF3026">
        <w:t>The number of hours of work under an employment contract for employees working within the framework of paid employment (for wages) is equivalent to normal hours of work (40 hours per week).</w:t>
      </w:r>
    </w:p>
    <w:p w:rsidR="00B11400" w:rsidRDefault="00CF3026">
      <w:pPr>
        <w:pStyle w:val="P68B1DB1-Normal1"/>
        <w:tabs>
          <w:tab w:val="left" w:pos="1134"/>
        </w:tabs>
        <w:ind w:firstLine="709"/>
        <w:jc w:val="both"/>
      </w:pPr>
      <w:r>
        <w:tab/>
        <w:t xml:space="preserve">Employment contract is a written agreement between the employee and the employer, according to which the employee undertakes to personally perform a certain work (labor function), to comply with the labor schedule, and the employer undertakes to provide the employee with work on the stipulated labor function, to ensure the working conditions provided for by the </w:t>
      </w:r>
      <w:r>
        <w:rPr>
          <w:rFonts w:eastAsia="Calibri"/>
        </w:rPr>
        <w:t>Labor Code of the Republic of Kazakhstan</w:t>
      </w:r>
      <w:r>
        <w:t>, laws of the Republic of Kazakhstan and other regulatory legal acts of the Republic of Kazakhstan, the collective agreement, acts of the employer, to pay wages to the employee in a timely manner and in full.</w:t>
      </w:r>
    </w:p>
    <w:p w:rsidR="00B11400" w:rsidRDefault="00CF3026">
      <w:pPr>
        <w:pStyle w:val="P68B1DB1-Normal1"/>
        <w:tabs>
          <w:tab w:val="left" w:pos="1134"/>
        </w:tabs>
        <w:ind w:firstLine="709"/>
        <w:jc w:val="both"/>
      </w:pPr>
      <w:r>
        <w:t xml:space="preserve">25. </w:t>
      </w:r>
      <w:r w:rsidR="00E8231F" w:rsidRPr="00E8231F">
        <w:t>Regular working hours</w:t>
      </w:r>
      <w:r>
        <w:t xml:space="preserve"> are calculated as the mode of distribution of the hours actually worked. The source of the hours actually worked by all employed is the survey data. The mode is the value of the feature, which is most often found in the studied population. </w:t>
      </w:r>
    </w:p>
    <w:p w:rsidR="00B11400" w:rsidRDefault="00CF3026">
      <w:pPr>
        <w:pStyle w:val="P68B1DB1-Normal1"/>
        <w:tabs>
          <w:tab w:val="left" w:pos="709"/>
        </w:tabs>
        <w:ind w:firstLine="709"/>
        <w:jc w:val="both"/>
      </w:pPr>
      <w:r>
        <w:t>It is calculated according to the following formula:</w:t>
      </w:r>
    </w:p>
    <w:p w:rsidR="00B11400" w:rsidRDefault="00B11400">
      <w:pPr>
        <w:tabs>
          <w:tab w:val="left" w:pos="709"/>
        </w:tabs>
        <w:ind w:firstLine="709"/>
        <w:jc w:val="both"/>
        <w:rPr>
          <w:sz w:val="28"/>
        </w:rPr>
      </w:pPr>
    </w:p>
    <w:p w:rsidR="00B11400" w:rsidRDefault="00CF3026">
      <w:pPr>
        <w:pStyle w:val="P68B1DB1-Normal1"/>
        <w:tabs>
          <w:tab w:val="left" w:pos="709"/>
        </w:tabs>
        <w:ind w:firstLine="709"/>
        <w:jc w:val="both"/>
      </w:pPr>
      <w:r>
        <w:t xml:space="preserve">Mo = XMo + hMo * (fMo - fMo-1) / ((fMo - fMo-1) + (fMo - fMo+1)), </w:t>
      </w:r>
    </w:p>
    <w:p w:rsidR="00B11400" w:rsidRDefault="00CF3026">
      <w:pPr>
        <w:pStyle w:val="P68B1DB1-Normal1"/>
        <w:tabs>
          <w:tab w:val="left" w:pos="709"/>
        </w:tabs>
        <w:ind w:firstLine="709"/>
        <w:jc w:val="both"/>
      </w:pPr>
      <w:r>
        <w:t>Where</w:t>
      </w:r>
    </w:p>
    <w:p w:rsidR="00B11400" w:rsidRDefault="00CF3026">
      <w:pPr>
        <w:pStyle w:val="P68B1DB1-Normal1"/>
        <w:tabs>
          <w:tab w:val="left" w:pos="709"/>
        </w:tabs>
        <w:ind w:firstLine="709"/>
        <w:jc w:val="both"/>
      </w:pPr>
      <w:r>
        <w:t xml:space="preserve">Mo </w:t>
      </w:r>
      <w:r w:rsidR="00E8231F">
        <w:rPr>
          <w:szCs w:val="28"/>
        </w:rPr>
        <w:t xml:space="preserve">- </w:t>
      </w:r>
      <w:r>
        <w:t>is the value of the attribute most often found in the studied population;</w:t>
      </w:r>
    </w:p>
    <w:p w:rsidR="00B11400" w:rsidRDefault="00CF3026">
      <w:pPr>
        <w:pStyle w:val="P68B1DB1-Normal1"/>
        <w:tabs>
          <w:tab w:val="left" w:pos="709"/>
        </w:tabs>
        <w:ind w:firstLine="709"/>
        <w:jc w:val="both"/>
      </w:pPr>
      <w:r>
        <w:t xml:space="preserve">XMо - left border of the modal interval; </w:t>
      </w:r>
      <w:r w:rsidR="00E8231F">
        <w:t xml:space="preserve"> </w:t>
      </w:r>
    </w:p>
    <w:p w:rsidR="00B11400" w:rsidRDefault="00CF3026">
      <w:pPr>
        <w:pStyle w:val="P68B1DB1-Normal1"/>
        <w:tabs>
          <w:tab w:val="left" w:pos="709"/>
        </w:tabs>
        <w:ind w:firstLine="709"/>
        <w:jc w:val="both"/>
      </w:pPr>
      <w:r>
        <w:t>hMo</w:t>
      </w:r>
      <w:r w:rsidR="00E8231F">
        <w:t xml:space="preserve"> </w:t>
      </w:r>
      <w:r w:rsidR="00E8231F">
        <w:rPr>
          <w:szCs w:val="28"/>
        </w:rPr>
        <w:t>-</w:t>
      </w:r>
      <w:r>
        <w:t xml:space="preserve"> is the length of the modal interval; </w:t>
      </w:r>
    </w:p>
    <w:p w:rsidR="00B11400" w:rsidRDefault="00CF3026">
      <w:pPr>
        <w:pStyle w:val="P68B1DB1-Normal1"/>
        <w:tabs>
          <w:tab w:val="left" w:pos="709"/>
        </w:tabs>
        <w:ind w:firstLine="709"/>
        <w:jc w:val="both"/>
      </w:pPr>
      <w:r>
        <w:t>fMo-1 </w:t>
      </w:r>
      <w:r w:rsidR="00E8231F">
        <w:rPr>
          <w:szCs w:val="28"/>
        </w:rPr>
        <w:t xml:space="preserve">- </w:t>
      </w:r>
      <w:r>
        <w:t xml:space="preserve">is the frequency of the premodal interval; </w:t>
      </w:r>
    </w:p>
    <w:p w:rsidR="00B11400" w:rsidRDefault="00CF3026">
      <w:pPr>
        <w:pStyle w:val="P68B1DB1-Normal1"/>
        <w:tabs>
          <w:tab w:val="left" w:pos="709"/>
        </w:tabs>
        <w:ind w:firstLine="709"/>
        <w:jc w:val="both"/>
      </w:pPr>
      <w:r>
        <w:t xml:space="preserve">fМо - modal interval frequency; </w:t>
      </w:r>
    </w:p>
    <w:p w:rsidR="00B11400" w:rsidRDefault="00CF3026">
      <w:pPr>
        <w:pStyle w:val="P68B1DB1-Normal1"/>
        <w:tabs>
          <w:tab w:val="left" w:pos="709"/>
        </w:tabs>
        <w:ind w:firstLine="709"/>
        <w:jc w:val="both"/>
      </w:pPr>
      <w:r>
        <w:t xml:space="preserve">fMo+1 </w:t>
      </w:r>
      <w:r w:rsidR="00E8231F">
        <w:rPr>
          <w:szCs w:val="28"/>
        </w:rPr>
        <w:t xml:space="preserve">- </w:t>
      </w:r>
      <w:r>
        <w:t>is the frequency of the postmodal interval.</w:t>
      </w:r>
      <w:r w:rsidR="00E8231F">
        <w:t xml:space="preserve"> </w:t>
      </w:r>
    </w:p>
    <w:p w:rsidR="00B11400" w:rsidRDefault="00CF3026">
      <w:pPr>
        <w:pStyle w:val="P68B1DB1-Normal1"/>
        <w:tabs>
          <w:tab w:val="left" w:pos="709"/>
        </w:tabs>
        <w:ind w:firstLine="709"/>
        <w:jc w:val="both"/>
      </w:pPr>
      <w:r>
        <w:lastRenderedPageBreak/>
        <w:t>26. Hours of overtime work, to measure working time, are the hours actually worked in excess of the established norm of hours at work.</w:t>
      </w:r>
    </w:p>
    <w:p w:rsidR="00B11400" w:rsidRDefault="00CF3026">
      <w:pPr>
        <w:pStyle w:val="P68B1DB1-Normal1"/>
        <w:tabs>
          <w:tab w:val="left" w:pos="709"/>
        </w:tabs>
        <w:ind w:firstLine="709"/>
        <w:jc w:val="both"/>
      </w:pPr>
      <w:r>
        <w:t>According to the survey, the number of employed people working more than 40 hours per week is formed by employment status and types of economic activity, regions.</w:t>
      </w:r>
    </w:p>
    <w:p w:rsidR="00B11400" w:rsidRDefault="00CF3026">
      <w:pPr>
        <w:pStyle w:val="P68B1DB1-Normal1"/>
        <w:tabs>
          <w:tab w:val="left" w:pos="709"/>
        </w:tabs>
        <w:ind w:firstLine="709"/>
        <w:jc w:val="both"/>
        <w:rPr>
          <w:lang w:val="ru-RU"/>
        </w:rPr>
      </w:pPr>
      <w:r>
        <w:t xml:space="preserve">27. Data on the number of employees temporarily absent from work are formed for reasons, by employment status and types of economic activity. </w:t>
      </w:r>
      <w:bookmarkEnd w:id="5"/>
    </w:p>
    <w:p w:rsidR="00CC05D9" w:rsidRDefault="00CC05D9">
      <w:pPr>
        <w:pStyle w:val="P68B1DB1-Normal1"/>
        <w:tabs>
          <w:tab w:val="left" w:pos="709"/>
        </w:tabs>
        <w:ind w:firstLine="709"/>
        <w:jc w:val="both"/>
        <w:rPr>
          <w:lang w:val="ru-RU"/>
        </w:rPr>
      </w:pPr>
    </w:p>
    <w:p w:rsidR="00CC05D9" w:rsidRDefault="00CC05D9">
      <w:pPr>
        <w:pStyle w:val="P68B1DB1-Normal1"/>
        <w:tabs>
          <w:tab w:val="left" w:pos="709"/>
        </w:tabs>
        <w:ind w:firstLine="709"/>
        <w:jc w:val="both"/>
        <w:rPr>
          <w:lang w:val="ru-RU"/>
        </w:rPr>
      </w:pPr>
    </w:p>
    <w:p w:rsidR="00CC05D9" w:rsidRDefault="00CC05D9">
      <w:pPr>
        <w:pStyle w:val="P68B1DB1-Normal1"/>
        <w:tabs>
          <w:tab w:val="left" w:pos="709"/>
        </w:tabs>
        <w:ind w:firstLine="709"/>
        <w:jc w:val="both"/>
        <w:rPr>
          <w:lang w:val="ru-RU"/>
        </w:rPr>
      </w:pPr>
    </w:p>
    <w:p w:rsidR="00CC05D9" w:rsidRPr="004C5E57" w:rsidRDefault="00CC05D9" w:rsidP="00CC05D9">
      <w:pPr>
        <w:pStyle w:val="P68B1DB1-Normal1"/>
        <w:tabs>
          <w:tab w:val="left" w:pos="709"/>
        </w:tabs>
        <w:ind w:firstLine="709"/>
        <w:jc w:val="both"/>
        <w:rPr>
          <w:szCs w:val="28"/>
        </w:rPr>
      </w:pPr>
      <w:r w:rsidRPr="004C5E57">
        <w:rPr>
          <w:szCs w:val="28"/>
        </w:rPr>
        <w:t>"AGREED"</w:t>
      </w:r>
    </w:p>
    <w:p w:rsidR="00CC05D9" w:rsidRPr="004C5E57" w:rsidRDefault="00CC05D9" w:rsidP="00CC05D9">
      <w:pPr>
        <w:pStyle w:val="P68B1DB1-Normal1"/>
        <w:tabs>
          <w:tab w:val="left" w:pos="709"/>
        </w:tabs>
        <w:ind w:firstLine="709"/>
        <w:jc w:val="both"/>
        <w:rPr>
          <w:szCs w:val="28"/>
        </w:rPr>
      </w:pPr>
      <w:r w:rsidRPr="004C5E57">
        <w:rPr>
          <w:szCs w:val="28"/>
        </w:rPr>
        <w:t xml:space="preserve">protection of the population </w:t>
      </w:r>
    </w:p>
    <w:p w:rsidR="00CC05D9" w:rsidRPr="004C5E57" w:rsidRDefault="00CC05D9" w:rsidP="00CC05D9">
      <w:pPr>
        <w:pStyle w:val="P68B1DB1-Normal1"/>
        <w:tabs>
          <w:tab w:val="left" w:pos="709"/>
        </w:tabs>
        <w:ind w:firstLine="709"/>
        <w:jc w:val="both"/>
        <w:rPr>
          <w:szCs w:val="28"/>
        </w:rPr>
      </w:pPr>
      <w:r w:rsidRPr="004C5E57">
        <w:rPr>
          <w:szCs w:val="28"/>
        </w:rPr>
        <w:t>Ministry of Labor and Social</w:t>
      </w:r>
    </w:p>
    <w:p w:rsidR="00CC05D9" w:rsidRPr="00CC05D9" w:rsidRDefault="00CC05D9" w:rsidP="00CC05D9">
      <w:pPr>
        <w:pStyle w:val="P68B1DB1-Normal1"/>
        <w:tabs>
          <w:tab w:val="left" w:pos="709"/>
        </w:tabs>
        <w:ind w:firstLine="709"/>
        <w:jc w:val="both"/>
        <w:rPr>
          <w:b/>
          <w:lang w:val="ru-RU"/>
        </w:rPr>
      </w:pPr>
      <w:r w:rsidRPr="004C5E57">
        <w:rPr>
          <w:szCs w:val="28"/>
        </w:rPr>
        <w:t>Protection Republic of Kazakhstan</w:t>
      </w:r>
    </w:p>
    <w:sectPr w:rsidR="00CC05D9" w:rsidRPr="00CC05D9">
      <w:headerReference w:type="default" r:id="rId8"/>
      <w:pgSz w:w="11906" w:h="16838" w:code="9"/>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F14" w:rsidRDefault="00B36F14">
      <w:r>
        <w:separator/>
      </w:r>
    </w:p>
  </w:endnote>
  <w:endnote w:type="continuationSeparator" w:id="1">
    <w:p w:rsidR="00B36F14" w:rsidRDefault="00B36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F14" w:rsidRDefault="00B36F14">
      <w:r>
        <w:separator/>
      </w:r>
    </w:p>
  </w:footnote>
  <w:footnote w:type="continuationSeparator" w:id="1">
    <w:p w:rsidR="00B36F14" w:rsidRDefault="00B36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00" w:rsidRDefault="00CF3026">
    <w:pPr>
      <w:pStyle w:val="aa"/>
      <w:jc w:val="center"/>
    </w:pPr>
    <w:fldSimple w:instr=" PAGE   \* MERGEFORMAT ">
      <w:r w:rsidR="007011B4">
        <w:rPr>
          <w:noProof/>
        </w:rPr>
        <w:t>7</w:t>
      </w:r>
    </w:fldSimple>
  </w:p>
  <w:p w:rsidR="00B11400" w:rsidRDefault="00B1140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AA2A6"/>
    <w:lvl w:ilvl="0">
      <w:start w:val="1"/>
      <w:numFmt w:val="bullet"/>
      <w:pStyle w:val="a"/>
      <w:lvlText w:val=""/>
      <w:lvlJc w:val="left"/>
      <w:pPr>
        <w:tabs>
          <w:tab w:val="num" w:pos="360"/>
        </w:tabs>
        <w:ind w:left="360" w:hanging="360"/>
      </w:pPr>
      <w:rPr>
        <w:rFonts w:ascii="Symbol" w:hAnsi="Symbol" w:hint="default"/>
      </w:rPr>
    </w:lvl>
  </w:abstractNum>
  <w:abstractNum w:abstractNumId="1">
    <w:nsid w:val="019C6954"/>
    <w:multiLevelType w:val="hybridMultilevel"/>
    <w:tmpl w:val="27D46136"/>
    <w:lvl w:ilvl="0" w:tplc="D92C2E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E66054"/>
    <w:multiLevelType w:val="multilevel"/>
    <w:tmpl w:val="8F94C93A"/>
    <w:lvl w:ilvl="0">
      <w:start w:val="10"/>
      <w:numFmt w:val="decimal"/>
      <w:lvlText w:val="%1."/>
      <w:lvlJc w:val="left"/>
      <w:pPr>
        <w:ind w:left="1663" w:hanging="375"/>
      </w:pPr>
      <w:rPr>
        <w:rFonts w:hint="default"/>
      </w:rPr>
    </w:lvl>
    <w:lvl w:ilvl="1">
      <w:start w:val="1"/>
      <w:numFmt w:val="decimal"/>
      <w:isLgl/>
      <w:lvlText w:val="%1.%2"/>
      <w:lvlJc w:val="left"/>
      <w:pPr>
        <w:ind w:left="1813" w:hanging="52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728" w:hanging="144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3088" w:hanging="1800"/>
      </w:pPr>
      <w:rPr>
        <w:rFonts w:hint="default"/>
      </w:rPr>
    </w:lvl>
    <w:lvl w:ilvl="8">
      <w:start w:val="1"/>
      <w:numFmt w:val="decimal"/>
      <w:isLgl/>
      <w:lvlText w:val="%1.%2.%3.%4.%5.%6.%7.%8.%9"/>
      <w:lvlJc w:val="left"/>
      <w:pPr>
        <w:ind w:left="3448" w:hanging="2160"/>
      </w:pPr>
      <w:rPr>
        <w:rFonts w:hint="default"/>
      </w:rPr>
    </w:lvl>
  </w:abstractNum>
  <w:abstractNum w:abstractNumId="3">
    <w:nsid w:val="091E010E"/>
    <w:multiLevelType w:val="hybridMultilevel"/>
    <w:tmpl w:val="EDF2F910"/>
    <w:lvl w:ilvl="0" w:tplc="FC70013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0C892343"/>
    <w:multiLevelType w:val="hybridMultilevel"/>
    <w:tmpl w:val="08F6425A"/>
    <w:lvl w:ilvl="0" w:tplc="1A707F90">
      <w:start w:val="4"/>
      <w:numFmt w:val="lowerLetter"/>
      <w:lvlText w:val="(%1)"/>
      <w:lvlJc w:val="left"/>
      <w:pPr>
        <w:tabs>
          <w:tab w:val="num" w:pos="948"/>
        </w:tabs>
        <w:ind w:left="948" w:hanging="408"/>
      </w:pPr>
      <w:rPr>
        <w:rFonts w:hint="default"/>
      </w:rPr>
    </w:lvl>
    <w:lvl w:ilvl="1" w:tplc="CADA9828">
      <w:start w:val="13"/>
      <w:numFmt w:val="decimal"/>
      <w:lvlText w:val="%2."/>
      <w:lvlJc w:val="left"/>
      <w:pPr>
        <w:tabs>
          <w:tab w:val="num" w:pos="2028"/>
        </w:tabs>
        <w:ind w:left="2028" w:hanging="768"/>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6405309"/>
    <w:multiLevelType w:val="hybridMultilevel"/>
    <w:tmpl w:val="504000FE"/>
    <w:lvl w:ilvl="0" w:tplc="526EC934">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9626DB4"/>
    <w:multiLevelType w:val="hybridMultilevel"/>
    <w:tmpl w:val="DFF8C5FE"/>
    <w:lvl w:ilvl="0" w:tplc="565EE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BD262A"/>
    <w:multiLevelType w:val="hybridMultilevel"/>
    <w:tmpl w:val="580C1B14"/>
    <w:lvl w:ilvl="0" w:tplc="0ACECB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6391D6A"/>
    <w:multiLevelType w:val="hybridMultilevel"/>
    <w:tmpl w:val="6EFE9232"/>
    <w:lvl w:ilvl="0" w:tplc="D1E4A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4726DF"/>
    <w:multiLevelType w:val="hybridMultilevel"/>
    <w:tmpl w:val="6910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BC4408"/>
    <w:multiLevelType w:val="hybridMultilevel"/>
    <w:tmpl w:val="A7CCC86A"/>
    <w:lvl w:ilvl="0" w:tplc="A6A0C636">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384EAE"/>
    <w:multiLevelType w:val="hybridMultilevel"/>
    <w:tmpl w:val="91447128"/>
    <w:lvl w:ilvl="0" w:tplc="A0CE7A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A883386"/>
    <w:multiLevelType w:val="hybridMultilevel"/>
    <w:tmpl w:val="7C7873BC"/>
    <w:lvl w:ilvl="0" w:tplc="B8BA6BDE">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116405"/>
    <w:multiLevelType w:val="hybridMultilevel"/>
    <w:tmpl w:val="0EE6ECAE"/>
    <w:lvl w:ilvl="0" w:tplc="77BCD8D8">
      <w:start w:val="34"/>
      <w:numFmt w:val="decimal"/>
      <w:lvlText w:val="%1."/>
      <w:lvlJc w:val="left"/>
      <w:pPr>
        <w:tabs>
          <w:tab w:val="num" w:pos="900"/>
        </w:tabs>
        <w:ind w:left="900" w:hanging="420"/>
      </w:pPr>
      <w:rPr>
        <w:rFonts w:hint="default"/>
      </w:rPr>
    </w:lvl>
    <w:lvl w:ilvl="1" w:tplc="5388E6EC">
      <w:start w:val="1"/>
      <w:numFmt w:val="decimal"/>
      <w:lvlText w:val="(%2)"/>
      <w:lvlJc w:val="left"/>
      <w:pPr>
        <w:tabs>
          <w:tab w:val="num" w:pos="1572"/>
        </w:tabs>
        <w:ind w:left="1572" w:hanging="372"/>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nsid w:val="48FE723A"/>
    <w:multiLevelType w:val="hybridMultilevel"/>
    <w:tmpl w:val="69100F4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6C32DB"/>
    <w:multiLevelType w:val="hybridMultilevel"/>
    <w:tmpl w:val="48C66126"/>
    <w:lvl w:ilvl="0" w:tplc="3D9A9E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D404F3"/>
    <w:multiLevelType w:val="hybridMultilevel"/>
    <w:tmpl w:val="56B4AA72"/>
    <w:lvl w:ilvl="0" w:tplc="0B4A693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EEC3EFF"/>
    <w:multiLevelType w:val="hybridMultilevel"/>
    <w:tmpl w:val="0BEC9856"/>
    <w:lvl w:ilvl="0" w:tplc="42C62F46">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8F39F5"/>
    <w:multiLevelType w:val="hybridMultilevel"/>
    <w:tmpl w:val="60784354"/>
    <w:lvl w:ilvl="0" w:tplc="0B0ADF3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2376F"/>
    <w:multiLevelType w:val="hybridMultilevel"/>
    <w:tmpl w:val="D6EEF72E"/>
    <w:lvl w:ilvl="0" w:tplc="7B2840A2">
      <w:start w:val="5"/>
      <w:numFmt w:val="decimal"/>
      <w:lvlText w:val="%1."/>
      <w:lvlJc w:val="left"/>
      <w:pPr>
        <w:ind w:left="1211"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6E022112"/>
    <w:multiLevelType w:val="hybridMultilevel"/>
    <w:tmpl w:val="E5A6A004"/>
    <w:lvl w:ilvl="0" w:tplc="2222EA8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5F0547"/>
    <w:multiLevelType w:val="hybridMultilevel"/>
    <w:tmpl w:val="0B761C08"/>
    <w:lvl w:ilvl="0" w:tplc="59CEC97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3678F9"/>
    <w:multiLevelType w:val="hybridMultilevel"/>
    <w:tmpl w:val="9F1A35D0"/>
    <w:lvl w:ilvl="0" w:tplc="3BCA2CF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2A7400D"/>
    <w:multiLevelType w:val="hybridMultilevel"/>
    <w:tmpl w:val="89D0506E"/>
    <w:lvl w:ilvl="0" w:tplc="5F5A6E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AD63632"/>
    <w:multiLevelType w:val="hybridMultilevel"/>
    <w:tmpl w:val="B2FCE1F6"/>
    <w:lvl w:ilvl="0" w:tplc="FFCAAB2E">
      <w:start w:val="5"/>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23"/>
  </w:num>
  <w:num w:numId="5">
    <w:abstractNumId w:val="18"/>
  </w:num>
  <w:num w:numId="6">
    <w:abstractNumId w:val="4"/>
  </w:num>
  <w:num w:numId="7">
    <w:abstractNumId w:val="24"/>
  </w:num>
  <w:num w:numId="8">
    <w:abstractNumId w:val="15"/>
  </w:num>
  <w:num w:numId="9">
    <w:abstractNumId w:val="13"/>
  </w:num>
  <w:num w:numId="10">
    <w:abstractNumId w:val="3"/>
  </w:num>
  <w:num w:numId="11">
    <w:abstractNumId w:val="10"/>
  </w:num>
  <w:num w:numId="12">
    <w:abstractNumId w:val="12"/>
  </w:num>
  <w:num w:numId="13">
    <w:abstractNumId w:val="5"/>
  </w:num>
  <w:num w:numId="14">
    <w:abstractNumId w:val="17"/>
  </w:num>
  <w:num w:numId="15">
    <w:abstractNumId w:val="14"/>
  </w:num>
  <w:num w:numId="16">
    <w:abstractNumId w:val="21"/>
  </w:num>
  <w:num w:numId="17">
    <w:abstractNumId w:val="2"/>
  </w:num>
  <w:num w:numId="18">
    <w:abstractNumId w:val="20"/>
  </w:num>
  <w:num w:numId="19">
    <w:abstractNumId w:val="6"/>
  </w:num>
  <w:num w:numId="20">
    <w:abstractNumId w:val="11"/>
  </w:num>
  <w:num w:numId="21">
    <w:abstractNumId w:val="8"/>
  </w:num>
  <w:num w:numId="22">
    <w:abstractNumId w:val="1"/>
  </w:num>
  <w:num w:numId="23">
    <w:abstractNumId w:val="19"/>
  </w:num>
  <w:num w:numId="24">
    <w:abstractNumId w:val="16"/>
  </w:num>
  <w:num w:numId="25">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4B22"/>
    <w:rsid w:val="00001FF1"/>
    <w:rsid w:val="00006F7F"/>
    <w:rsid w:val="000123C1"/>
    <w:rsid w:val="00012C1D"/>
    <w:rsid w:val="000162F6"/>
    <w:rsid w:val="00016C8D"/>
    <w:rsid w:val="00017E9F"/>
    <w:rsid w:val="000201F6"/>
    <w:rsid w:val="0002139A"/>
    <w:rsid w:val="0003246F"/>
    <w:rsid w:val="00035DE7"/>
    <w:rsid w:val="00036A21"/>
    <w:rsid w:val="00036C22"/>
    <w:rsid w:val="00044009"/>
    <w:rsid w:val="0004724F"/>
    <w:rsid w:val="00050711"/>
    <w:rsid w:val="00051A20"/>
    <w:rsid w:val="00052A66"/>
    <w:rsid w:val="000536E2"/>
    <w:rsid w:val="00055B9B"/>
    <w:rsid w:val="00056750"/>
    <w:rsid w:val="000572E3"/>
    <w:rsid w:val="00060D2E"/>
    <w:rsid w:val="000611DA"/>
    <w:rsid w:val="0006351A"/>
    <w:rsid w:val="00064CB7"/>
    <w:rsid w:val="000665B2"/>
    <w:rsid w:val="00074A41"/>
    <w:rsid w:val="00075750"/>
    <w:rsid w:val="0008213F"/>
    <w:rsid w:val="000847D4"/>
    <w:rsid w:val="000861E1"/>
    <w:rsid w:val="00093436"/>
    <w:rsid w:val="000935B1"/>
    <w:rsid w:val="000952CA"/>
    <w:rsid w:val="000A4603"/>
    <w:rsid w:val="000A7444"/>
    <w:rsid w:val="000B0E1C"/>
    <w:rsid w:val="000B6EA3"/>
    <w:rsid w:val="000B7490"/>
    <w:rsid w:val="000C297D"/>
    <w:rsid w:val="000D453B"/>
    <w:rsid w:val="000D736D"/>
    <w:rsid w:val="000E0A2E"/>
    <w:rsid w:val="000E42D5"/>
    <w:rsid w:val="000F22CE"/>
    <w:rsid w:val="000F56FD"/>
    <w:rsid w:val="000F76E0"/>
    <w:rsid w:val="0010274F"/>
    <w:rsid w:val="001040D5"/>
    <w:rsid w:val="00106A22"/>
    <w:rsid w:val="0011134F"/>
    <w:rsid w:val="0011295C"/>
    <w:rsid w:val="00113E98"/>
    <w:rsid w:val="00114D5D"/>
    <w:rsid w:val="001166BA"/>
    <w:rsid w:val="0011683A"/>
    <w:rsid w:val="00123448"/>
    <w:rsid w:val="00123972"/>
    <w:rsid w:val="00127294"/>
    <w:rsid w:val="00130311"/>
    <w:rsid w:val="00132993"/>
    <w:rsid w:val="00144F28"/>
    <w:rsid w:val="001450FF"/>
    <w:rsid w:val="00146660"/>
    <w:rsid w:val="00146FE1"/>
    <w:rsid w:val="0014740B"/>
    <w:rsid w:val="0015056E"/>
    <w:rsid w:val="001531DA"/>
    <w:rsid w:val="0016052C"/>
    <w:rsid w:val="001610A9"/>
    <w:rsid w:val="0016297F"/>
    <w:rsid w:val="001635B9"/>
    <w:rsid w:val="00165E24"/>
    <w:rsid w:val="00166779"/>
    <w:rsid w:val="00172EA6"/>
    <w:rsid w:val="001731FF"/>
    <w:rsid w:val="0017465B"/>
    <w:rsid w:val="00175AF8"/>
    <w:rsid w:val="00176550"/>
    <w:rsid w:val="00177967"/>
    <w:rsid w:val="00177FB3"/>
    <w:rsid w:val="00180FC7"/>
    <w:rsid w:val="00182152"/>
    <w:rsid w:val="0018291A"/>
    <w:rsid w:val="00185FDC"/>
    <w:rsid w:val="001865B5"/>
    <w:rsid w:val="00195CF0"/>
    <w:rsid w:val="0019711B"/>
    <w:rsid w:val="001A52A9"/>
    <w:rsid w:val="001B216E"/>
    <w:rsid w:val="001B2761"/>
    <w:rsid w:val="001B3C70"/>
    <w:rsid w:val="001B3FBD"/>
    <w:rsid w:val="001C43B1"/>
    <w:rsid w:val="001C689E"/>
    <w:rsid w:val="001C71E4"/>
    <w:rsid w:val="001D1F7F"/>
    <w:rsid w:val="001D480B"/>
    <w:rsid w:val="001E639A"/>
    <w:rsid w:val="001F055E"/>
    <w:rsid w:val="001F28E1"/>
    <w:rsid w:val="002070D7"/>
    <w:rsid w:val="00210CB2"/>
    <w:rsid w:val="00216255"/>
    <w:rsid w:val="00216813"/>
    <w:rsid w:val="00216B10"/>
    <w:rsid w:val="002200CA"/>
    <w:rsid w:val="0022489D"/>
    <w:rsid w:val="00232E1B"/>
    <w:rsid w:val="00234E0E"/>
    <w:rsid w:val="00244026"/>
    <w:rsid w:val="00244307"/>
    <w:rsid w:val="002519CA"/>
    <w:rsid w:val="002536F8"/>
    <w:rsid w:val="00255C54"/>
    <w:rsid w:val="0025606A"/>
    <w:rsid w:val="002579DF"/>
    <w:rsid w:val="0027262A"/>
    <w:rsid w:val="00272D13"/>
    <w:rsid w:val="00276725"/>
    <w:rsid w:val="00281A43"/>
    <w:rsid w:val="00283B15"/>
    <w:rsid w:val="00285B2A"/>
    <w:rsid w:val="0028743B"/>
    <w:rsid w:val="002902A8"/>
    <w:rsid w:val="00296BF2"/>
    <w:rsid w:val="00296D1C"/>
    <w:rsid w:val="002A0E64"/>
    <w:rsid w:val="002A43B4"/>
    <w:rsid w:val="002A450C"/>
    <w:rsid w:val="002A62F2"/>
    <w:rsid w:val="002A6FFA"/>
    <w:rsid w:val="002B5A5C"/>
    <w:rsid w:val="002C169E"/>
    <w:rsid w:val="002C339A"/>
    <w:rsid w:val="002C54D6"/>
    <w:rsid w:val="002C66BB"/>
    <w:rsid w:val="002D2098"/>
    <w:rsid w:val="002D4B59"/>
    <w:rsid w:val="002D5D16"/>
    <w:rsid w:val="002E1ECF"/>
    <w:rsid w:val="002E7521"/>
    <w:rsid w:val="002F0098"/>
    <w:rsid w:val="002F6147"/>
    <w:rsid w:val="002F6534"/>
    <w:rsid w:val="00300EE3"/>
    <w:rsid w:val="003016C2"/>
    <w:rsid w:val="003032CC"/>
    <w:rsid w:val="0030360E"/>
    <w:rsid w:val="00311E89"/>
    <w:rsid w:val="00312976"/>
    <w:rsid w:val="00316B21"/>
    <w:rsid w:val="003174D1"/>
    <w:rsid w:val="00322AAE"/>
    <w:rsid w:val="00322CE0"/>
    <w:rsid w:val="00324B3E"/>
    <w:rsid w:val="00324E5B"/>
    <w:rsid w:val="003252A5"/>
    <w:rsid w:val="00327DD0"/>
    <w:rsid w:val="0033044A"/>
    <w:rsid w:val="00330A4D"/>
    <w:rsid w:val="00330E4A"/>
    <w:rsid w:val="003310BE"/>
    <w:rsid w:val="003314E2"/>
    <w:rsid w:val="00335272"/>
    <w:rsid w:val="00356445"/>
    <w:rsid w:val="0035674B"/>
    <w:rsid w:val="00360024"/>
    <w:rsid w:val="00360BE5"/>
    <w:rsid w:val="00361F6F"/>
    <w:rsid w:val="00362113"/>
    <w:rsid w:val="003622AA"/>
    <w:rsid w:val="00366F3E"/>
    <w:rsid w:val="003801EC"/>
    <w:rsid w:val="00385377"/>
    <w:rsid w:val="00386C44"/>
    <w:rsid w:val="00393180"/>
    <w:rsid w:val="003943BB"/>
    <w:rsid w:val="00396B90"/>
    <w:rsid w:val="003974CF"/>
    <w:rsid w:val="003A2625"/>
    <w:rsid w:val="003A3217"/>
    <w:rsid w:val="003A5131"/>
    <w:rsid w:val="003A57C4"/>
    <w:rsid w:val="003A7CB6"/>
    <w:rsid w:val="003B1E15"/>
    <w:rsid w:val="003B2AC2"/>
    <w:rsid w:val="003B37B2"/>
    <w:rsid w:val="003B3AC3"/>
    <w:rsid w:val="003B4018"/>
    <w:rsid w:val="003B4794"/>
    <w:rsid w:val="003B7156"/>
    <w:rsid w:val="003C16D6"/>
    <w:rsid w:val="003C18B0"/>
    <w:rsid w:val="003C229D"/>
    <w:rsid w:val="003D3FE7"/>
    <w:rsid w:val="003D5310"/>
    <w:rsid w:val="003E6FF6"/>
    <w:rsid w:val="003F2613"/>
    <w:rsid w:val="003F351C"/>
    <w:rsid w:val="00401D4E"/>
    <w:rsid w:val="0040547D"/>
    <w:rsid w:val="004060CA"/>
    <w:rsid w:val="004127E6"/>
    <w:rsid w:val="0041474C"/>
    <w:rsid w:val="00416E7F"/>
    <w:rsid w:val="00416F0B"/>
    <w:rsid w:val="00417C0E"/>
    <w:rsid w:val="004314A0"/>
    <w:rsid w:val="00431E9C"/>
    <w:rsid w:val="0043323F"/>
    <w:rsid w:val="004404A4"/>
    <w:rsid w:val="0044796E"/>
    <w:rsid w:val="00450E7C"/>
    <w:rsid w:val="00453AB5"/>
    <w:rsid w:val="00460194"/>
    <w:rsid w:val="00464DD3"/>
    <w:rsid w:val="00465191"/>
    <w:rsid w:val="00466643"/>
    <w:rsid w:val="00466913"/>
    <w:rsid w:val="00466947"/>
    <w:rsid w:val="00467A01"/>
    <w:rsid w:val="004700AD"/>
    <w:rsid w:val="004717BD"/>
    <w:rsid w:val="004760EE"/>
    <w:rsid w:val="00477843"/>
    <w:rsid w:val="00480724"/>
    <w:rsid w:val="00481BDA"/>
    <w:rsid w:val="0048700F"/>
    <w:rsid w:val="00492B95"/>
    <w:rsid w:val="00493B7E"/>
    <w:rsid w:val="00493C12"/>
    <w:rsid w:val="00494AEA"/>
    <w:rsid w:val="004A2908"/>
    <w:rsid w:val="004A3D0B"/>
    <w:rsid w:val="004A421D"/>
    <w:rsid w:val="004A5C6E"/>
    <w:rsid w:val="004B3FCE"/>
    <w:rsid w:val="004B3FDC"/>
    <w:rsid w:val="004B40B0"/>
    <w:rsid w:val="004C00DC"/>
    <w:rsid w:val="004C5BA6"/>
    <w:rsid w:val="004C6EEE"/>
    <w:rsid w:val="004D063E"/>
    <w:rsid w:val="004D0E1F"/>
    <w:rsid w:val="004D240D"/>
    <w:rsid w:val="004D41EB"/>
    <w:rsid w:val="004D5820"/>
    <w:rsid w:val="004D6EB1"/>
    <w:rsid w:val="004D74F6"/>
    <w:rsid w:val="004E07F0"/>
    <w:rsid w:val="004E3C06"/>
    <w:rsid w:val="004E5348"/>
    <w:rsid w:val="004E7350"/>
    <w:rsid w:val="004E74EC"/>
    <w:rsid w:val="004F0BD5"/>
    <w:rsid w:val="00500C87"/>
    <w:rsid w:val="0050264C"/>
    <w:rsid w:val="00503E53"/>
    <w:rsid w:val="005047D5"/>
    <w:rsid w:val="0050796A"/>
    <w:rsid w:val="00507E51"/>
    <w:rsid w:val="00510CE9"/>
    <w:rsid w:val="00516505"/>
    <w:rsid w:val="005217CD"/>
    <w:rsid w:val="00524F69"/>
    <w:rsid w:val="00526797"/>
    <w:rsid w:val="00540848"/>
    <w:rsid w:val="00540E5C"/>
    <w:rsid w:val="00541903"/>
    <w:rsid w:val="00547398"/>
    <w:rsid w:val="005476BA"/>
    <w:rsid w:val="005513E0"/>
    <w:rsid w:val="00552510"/>
    <w:rsid w:val="0055625F"/>
    <w:rsid w:val="0056260C"/>
    <w:rsid w:val="0056783E"/>
    <w:rsid w:val="005710FA"/>
    <w:rsid w:val="00572FA7"/>
    <w:rsid w:val="00575536"/>
    <w:rsid w:val="00576220"/>
    <w:rsid w:val="00587235"/>
    <w:rsid w:val="00591C20"/>
    <w:rsid w:val="005B2061"/>
    <w:rsid w:val="005B2E14"/>
    <w:rsid w:val="005B3207"/>
    <w:rsid w:val="005B5A43"/>
    <w:rsid w:val="005B7E24"/>
    <w:rsid w:val="005C09BF"/>
    <w:rsid w:val="005C10BB"/>
    <w:rsid w:val="005C3CE4"/>
    <w:rsid w:val="005C5626"/>
    <w:rsid w:val="005C5B58"/>
    <w:rsid w:val="005D1998"/>
    <w:rsid w:val="005D1BB2"/>
    <w:rsid w:val="005D2378"/>
    <w:rsid w:val="005D36F6"/>
    <w:rsid w:val="005D6B7D"/>
    <w:rsid w:val="005D6D43"/>
    <w:rsid w:val="005E3220"/>
    <w:rsid w:val="005E7582"/>
    <w:rsid w:val="005F46CD"/>
    <w:rsid w:val="005F55F8"/>
    <w:rsid w:val="005F6065"/>
    <w:rsid w:val="005F635C"/>
    <w:rsid w:val="006053A5"/>
    <w:rsid w:val="00613949"/>
    <w:rsid w:val="00613E57"/>
    <w:rsid w:val="00615D24"/>
    <w:rsid w:val="0062315C"/>
    <w:rsid w:val="00626CF6"/>
    <w:rsid w:val="00630F9A"/>
    <w:rsid w:val="00632C70"/>
    <w:rsid w:val="00634AF9"/>
    <w:rsid w:val="00634D7D"/>
    <w:rsid w:val="00636AF6"/>
    <w:rsid w:val="0064131C"/>
    <w:rsid w:val="0064170F"/>
    <w:rsid w:val="00641F13"/>
    <w:rsid w:val="006428E7"/>
    <w:rsid w:val="00644CF0"/>
    <w:rsid w:val="006468BC"/>
    <w:rsid w:val="0064791D"/>
    <w:rsid w:val="00663F58"/>
    <w:rsid w:val="00665FA0"/>
    <w:rsid w:val="00673631"/>
    <w:rsid w:val="006849AE"/>
    <w:rsid w:val="00690BC1"/>
    <w:rsid w:val="00696C8B"/>
    <w:rsid w:val="006A050C"/>
    <w:rsid w:val="006A52DF"/>
    <w:rsid w:val="006A54F6"/>
    <w:rsid w:val="006A5CA4"/>
    <w:rsid w:val="006B25E2"/>
    <w:rsid w:val="006B4CFF"/>
    <w:rsid w:val="006C1818"/>
    <w:rsid w:val="006D18B2"/>
    <w:rsid w:val="006D2192"/>
    <w:rsid w:val="006D6541"/>
    <w:rsid w:val="006D76A9"/>
    <w:rsid w:val="006E135D"/>
    <w:rsid w:val="006E56E3"/>
    <w:rsid w:val="006E5C39"/>
    <w:rsid w:val="006F0471"/>
    <w:rsid w:val="006F1318"/>
    <w:rsid w:val="006F174A"/>
    <w:rsid w:val="006F71B7"/>
    <w:rsid w:val="00700A42"/>
    <w:rsid w:val="007011B4"/>
    <w:rsid w:val="00702890"/>
    <w:rsid w:val="0071460B"/>
    <w:rsid w:val="00717559"/>
    <w:rsid w:val="0072075C"/>
    <w:rsid w:val="00744961"/>
    <w:rsid w:val="0075263B"/>
    <w:rsid w:val="00752C12"/>
    <w:rsid w:val="007541C6"/>
    <w:rsid w:val="007549B4"/>
    <w:rsid w:val="00755921"/>
    <w:rsid w:val="00763A61"/>
    <w:rsid w:val="00767B74"/>
    <w:rsid w:val="007711A9"/>
    <w:rsid w:val="007739E3"/>
    <w:rsid w:val="007742D1"/>
    <w:rsid w:val="00775B5E"/>
    <w:rsid w:val="00777F34"/>
    <w:rsid w:val="00780091"/>
    <w:rsid w:val="00782023"/>
    <w:rsid w:val="00783893"/>
    <w:rsid w:val="00784599"/>
    <w:rsid w:val="00784FEC"/>
    <w:rsid w:val="00793A08"/>
    <w:rsid w:val="007946C0"/>
    <w:rsid w:val="007949CB"/>
    <w:rsid w:val="00797FD8"/>
    <w:rsid w:val="007A2012"/>
    <w:rsid w:val="007A559D"/>
    <w:rsid w:val="007A6887"/>
    <w:rsid w:val="007A6DD1"/>
    <w:rsid w:val="007B10D5"/>
    <w:rsid w:val="007B2025"/>
    <w:rsid w:val="007B39E7"/>
    <w:rsid w:val="007C1754"/>
    <w:rsid w:val="007C2BF2"/>
    <w:rsid w:val="007C3EA2"/>
    <w:rsid w:val="007C4007"/>
    <w:rsid w:val="007D0EC2"/>
    <w:rsid w:val="007F15AE"/>
    <w:rsid w:val="007F279E"/>
    <w:rsid w:val="008003D1"/>
    <w:rsid w:val="0080208C"/>
    <w:rsid w:val="00803416"/>
    <w:rsid w:val="008037A5"/>
    <w:rsid w:val="00805E11"/>
    <w:rsid w:val="008134E6"/>
    <w:rsid w:val="00814C77"/>
    <w:rsid w:val="00821BE1"/>
    <w:rsid w:val="008223D8"/>
    <w:rsid w:val="00824BD1"/>
    <w:rsid w:val="0084078F"/>
    <w:rsid w:val="00853608"/>
    <w:rsid w:val="00855416"/>
    <w:rsid w:val="008565D9"/>
    <w:rsid w:val="00857DE2"/>
    <w:rsid w:val="00857F2A"/>
    <w:rsid w:val="0086193A"/>
    <w:rsid w:val="00866E7A"/>
    <w:rsid w:val="00870B55"/>
    <w:rsid w:val="008724A3"/>
    <w:rsid w:val="008733D6"/>
    <w:rsid w:val="00873A99"/>
    <w:rsid w:val="00875CD1"/>
    <w:rsid w:val="008775FA"/>
    <w:rsid w:val="008808DC"/>
    <w:rsid w:val="00881FF4"/>
    <w:rsid w:val="00883263"/>
    <w:rsid w:val="00883A21"/>
    <w:rsid w:val="00885D23"/>
    <w:rsid w:val="00891D67"/>
    <w:rsid w:val="00894B71"/>
    <w:rsid w:val="008A419E"/>
    <w:rsid w:val="008A7D9A"/>
    <w:rsid w:val="008B1790"/>
    <w:rsid w:val="008B31FF"/>
    <w:rsid w:val="008B34CA"/>
    <w:rsid w:val="008B5321"/>
    <w:rsid w:val="008B6EA2"/>
    <w:rsid w:val="008C54A3"/>
    <w:rsid w:val="008C6EAC"/>
    <w:rsid w:val="008D375D"/>
    <w:rsid w:val="008D3D17"/>
    <w:rsid w:val="008E7930"/>
    <w:rsid w:val="008F4FDC"/>
    <w:rsid w:val="008F60CD"/>
    <w:rsid w:val="008F76A7"/>
    <w:rsid w:val="009018C1"/>
    <w:rsid w:val="00902143"/>
    <w:rsid w:val="00903280"/>
    <w:rsid w:val="009116C3"/>
    <w:rsid w:val="00911CC9"/>
    <w:rsid w:val="0091348E"/>
    <w:rsid w:val="00916CE6"/>
    <w:rsid w:val="00920850"/>
    <w:rsid w:val="00920988"/>
    <w:rsid w:val="009213D5"/>
    <w:rsid w:val="00921B9C"/>
    <w:rsid w:val="009257BE"/>
    <w:rsid w:val="00935AE5"/>
    <w:rsid w:val="00935B21"/>
    <w:rsid w:val="00936A00"/>
    <w:rsid w:val="00940892"/>
    <w:rsid w:val="00941059"/>
    <w:rsid w:val="0094273F"/>
    <w:rsid w:val="009434BC"/>
    <w:rsid w:val="009437B6"/>
    <w:rsid w:val="00943B18"/>
    <w:rsid w:val="00963C2B"/>
    <w:rsid w:val="00964B38"/>
    <w:rsid w:val="00965DA6"/>
    <w:rsid w:val="00972EE4"/>
    <w:rsid w:val="00976DC8"/>
    <w:rsid w:val="009832B3"/>
    <w:rsid w:val="00984A0D"/>
    <w:rsid w:val="00985BA2"/>
    <w:rsid w:val="00987D60"/>
    <w:rsid w:val="009914B6"/>
    <w:rsid w:val="009921DB"/>
    <w:rsid w:val="00992E2B"/>
    <w:rsid w:val="0099315A"/>
    <w:rsid w:val="00994817"/>
    <w:rsid w:val="00996A96"/>
    <w:rsid w:val="009977F4"/>
    <w:rsid w:val="009A13AF"/>
    <w:rsid w:val="009A18F4"/>
    <w:rsid w:val="009A2A54"/>
    <w:rsid w:val="009A3F4B"/>
    <w:rsid w:val="009A577D"/>
    <w:rsid w:val="009A7571"/>
    <w:rsid w:val="009A7FF8"/>
    <w:rsid w:val="009B1608"/>
    <w:rsid w:val="009B291B"/>
    <w:rsid w:val="009B2B26"/>
    <w:rsid w:val="009B2DF2"/>
    <w:rsid w:val="009B42C8"/>
    <w:rsid w:val="009B4A25"/>
    <w:rsid w:val="009C0BC2"/>
    <w:rsid w:val="009C30FD"/>
    <w:rsid w:val="009C41BF"/>
    <w:rsid w:val="009D1D00"/>
    <w:rsid w:val="009D442F"/>
    <w:rsid w:val="009D5CBC"/>
    <w:rsid w:val="009D5F80"/>
    <w:rsid w:val="009E0CBD"/>
    <w:rsid w:val="009E0D9C"/>
    <w:rsid w:val="009E1362"/>
    <w:rsid w:val="009E39BD"/>
    <w:rsid w:val="009E787A"/>
    <w:rsid w:val="009F4B22"/>
    <w:rsid w:val="009F5329"/>
    <w:rsid w:val="009F6A9B"/>
    <w:rsid w:val="00A01411"/>
    <w:rsid w:val="00A0305C"/>
    <w:rsid w:val="00A04CC3"/>
    <w:rsid w:val="00A04CC4"/>
    <w:rsid w:val="00A055EA"/>
    <w:rsid w:val="00A0676D"/>
    <w:rsid w:val="00A06DD7"/>
    <w:rsid w:val="00A169CF"/>
    <w:rsid w:val="00A226A8"/>
    <w:rsid w:val="00A255C6"/>
    <w:rsid w:val="00A25920"/>
    <w:rsid w:val="00A31A45"/>
    <w:rsid w:val="00A33CEB"/>
    <w:rsid w:val="00A35728"/>
    <w:rsid w:val="00A4174A"/>
    <w:rsid w:val="00A472BD"/>
    <w:rsid w:val="00A50796"/>
    <w:rsid w:val="00A521C3"/>
    <w:rsid w:val="00A5598E"/>
    <w:rsid w:val="00A55C44"/>
    <w:rsid w:val="00A565EB"/>
    <w:rsid w:val="00A668E0"/>
    <w:rsid w:val="00A7370A"/>
    <w:rsid w:val="00A75798"/>
    <w:rsid w:val="00A75D04"/>
    <w:rsid w:val="00A80FEE"/>
    <w:rsid w:val="00A81EBD"/>
    <w:rsid w:val="00A822E3"/>
    <w:rsid w:val="00AA2128"/>
    <w:rsid w:val="00AA5582"/>
    <w:rsid w:val="00AA5851"/>
    <w:rsid w:val="00AA631E"/>
    <w:rsid w:val="00AB210D"/>
    <w:rsid w:val="00AB29F7"/>
    <w:rsid w:val="00AB2DB5"/>
    <w:rsid w:val="00AB419F"/>
    <w:rsid w:val="00AB4E8C"/>
    <w:rsid w:val="00AC0CD4"/>
    <w:rsid w:val="00AC2127"/>
    <w:rsid w:val="00AC254E"/>
    <w:rsid w:val="00AC2DAB"/>
    <w:rsid w:val="00AC35E3"/>
    <w:rsid w:val="00AC7D8A"/>
    <w:rsid w:val="00AD6821"/>
    <w:rsid w:val="00AD7542"/>
    <w:rsid w:val="00AE0137"/>
    <w:rsid w:val="00AE663D"/>
    <w:rsid w:val="00AF1238"/>
    <w:rsid w:val="00AF2457"/>
    <w:rsid w:val="00AF2743"/>
    <w:rsid w:val="00AF2C26"/>
    <w:rsid w:val="00AF582D"/>
    <w:rsid w:val="00AF7362"/>
    <w:rsid w:val="00AF76EC"/>
    <w:rsid w:val="00B0224C"/>
    <w:rsid w:val="00B04B51"/>
    <w:rsid w:val="00B10564"/>
    <w:rsid w:val="00B11400"/>
    <w:rsid w:val="00B142BB"/>
    <w:rsid w:val="00B15784"/>
    <w:rsid w:val="00B17735"/>
    <w:rsid w:val="00B279E9"/>
    <w:rsid w:val="00B30D4F"/>
    <w:rsid w:val="00B31392"/>
    <w:rsid w:val="00B3148A"/>
    <w:rsid w:val="00B32B71"/>
    <w:rsid w:val="00B32E12"/>
    <w:rsid w:val="00B3446E"/>
    <w:rsid w:val="00B3458B"/>
    <w:rsid w:val="00B36F14"/>
    <w:rsid w:val="00B40AB9"/>
    <w:rsid w:val="00B40E32"/>
    <w:rsid w:val="00B45FE0"/>
    <w:rsid w:val="00B509A7"/>
    <w:rsid w:val="00B518AD"/>
    <w:rsid w:val="00B51CD4"/>
    <w:rsid w:val="00B54921"/>
    <w:rsid w:val="00B57487"/>
    <w:rsid w:val="00B67630"/>
    <w:rsid w:val="00B74D7F"/>
    <w:rsid w:val="00B77F5F"/>
    <w:rsid w:val="00B82D5D"/>
    <w:rsid w:val="00B867A4"/>
    <w:rsid w:val="00B875EA"/>
    <w:rsid w:val="00B93530"/>
    <w:rsid w:val="00B9435D"/>
    <w:rsid w:val="00B96919"/>
    <w:rsid w:val="00B978A8"/>
    <w:rsid w:val="00B97A75"/>
    <w:rsid w:val="00BA68FF"/>
    <w:rsid w:val="00BB5794"/>
    <w:rsid w:val="00BB7381"/>
    <w:rsid w:val="00BC4D7C"/>
    <w:rsid w:val="00BC7A0E"/>
    <w:rsid w:val="00BC7E51"/>
    <w:rsid w:val="00BD0795"/>
    <w:rsid w:val="00BD2AB0"/>
    <w:rsid w:val="00BD4C6F"/>
    <w:rsid w:val="00BD6357"/>
    <w:rsid w:val="00BD6EBD"/>
    <w:rsid w:val="00BD7818"/>
    <w:rsid w:val="00BE0FDC"/>
    <w:rsid w:val="00BE1522"/>
    <w:rsid w:val="00BE2BC7"/>
    <w:rsid w:val="00BE3916"/>
    <w:rsid w:val="00BE6859"/>
    <w:rsid w:val="00BF03C3"/>
    <w:rsid w:val="00C04173"/>
    <w:rsid w:val="00C05E1C"/>
    <w:rsid w:val="00C0607B"/>
    <w:rsid w:val="00C136B9"/>
    <w:rsid w:val="00C14733"/>
    <w:rsid w:val="00C16BFD"/>
    <w:rsid w:val="00C20659"/>
    <w:rsid w:val="00C20D94"/>
    <w:rsid w:val="00C21573"/>
    <w:rsid w:val="00C22015"/>
    <w:rsid w:val="00C2216F"/>
    <w:rsid w:val="00C27610"/>
    <w:rsid w:val="00C31727"/>
    <w:rsid w:val="00C3304E"/>
    <w:rsid w:val="00C34467"/>
    <w:rsid w:val="00C3560C"/>
    <w:rsid w:val="00C36560"/>
    <w:rsid w:val="00C37DB4"/>
    <w:rsid w:val="00C46189"/>
    <w:rsid w:val="00C6304A"/>
    <w:rsid w:val="00C6536F"/>
    <w:rsid w:val="00C65B4C"/>
    <w:rsid w:val="00C66486"/>
    <w:rsid w:val="00C669FE"/>
    <w:rsid w:val="00C66EA7"/>
    <w:rsid w:val="00C714FE"/>
    <w:rsid w:val="00C72822"/>
    <w:rsid w:val="00C74A88"/>
    <w:rsid w:val="00C8016E"/>
    <w:rsid w:val="00C82E4A"/>
    <w:rsid w:val="00C85DB3"/>
    <w:rsid w:val="00C873EA"/>
    <w:rsid w:val="00C87625"/>
    <w:rsid w:val="00C91421"/>
    <w:rsid w:val="00C93795"/>
    <w:rsid w:val="00C9774E"/>
    <w:rsid w:val="00CA04F3"/>
    <w:rsid w:val="00CA4A4D"/>
    <w:rsid w:val="00CB653F"/>
    <w:rsid w:val="00CB6849"/>
    <w:rsid w:val="00CC05D9"/>
    <w:rsid w:val="00CC3C46"/>
    <w:rsid w:val="00CC4ECC"/>
    <w:rsid w:val="00CC6B99"/>
    <w:rsid w:val="00CC6FC2"/>
    <w:rsid w:val="00CC72A9"/>
    <w:rsid w:val="00CD02C1"/>
    <w:rsid w:val="00CD0558"/>
    <w:rsid w:val="00CD0EA0"/>
    <w:rsid w:val="00CD228A"/>
    <w:rsid w:val="00CD6CF9"/>
    <w:rsid w:val="00CD73AB"/>
    <w:rsid w:val="00CD7F26"/>
    <w:rsid w:val="00CE5D28"/>
    <w:rsid w:val="00CE6C1C"/>
    <w:rsid w:val="00CF3026"/>
    <w:rsid w:val="00CF6F50"/>
    <w:rsid w:val="00D002F3"/>
    <w:rsid w:val="00D0102B"/>
    <w:rsid w:val="00D020BE"/>
    <w:rsid w:val="00D04092"/>
    <w:rsid w:val="00D05749"/>
    <w:rsid w:val="00D057EA"/>
    <w:rsid w:val="00D11E68"/>
    <w:rsid w:val="00D162FC"/>
    <w:rsid w:val="00D21851"/>
    <w:rsid w:val="00D222B2"/>
    <w:rsid w:val="00D33F16"/>
    <w:rsid w:val="00D353FE"/>
    <w:rsid w:val="00D40F67"/>
    <w:rsid w:val="00D46D7F"/>
    <w:rsid w:val="00D51C78"/>
    <w:rsid w:val="00D52FEF"/>
    <w:rsid w:val="00D57CDC"/>
    <w:rsid w:val="00D60D2C"/>
    <w:rsid w:val="00D67CFF"/>
    <w:rsid w:val="00D700B7"/>
    <w:rsid w:val="00D71ABB"/>
    <w:rsid w:val="00D73410"/>
    <w:rsid w:val="00D73626"/>
    <w:rsid w:val="00D747DD"/>
    <w:rsid w:val="00D75BA6"/>
    <w:rsid w:val="00D76105"/>
    <w:rsid w:val="00D76971"/>
    <w:rsid w:val="00D77D67"/>
    <w:rsid w:val="00D80220"/>
    <w:rsid w:val="00D80FEE"/>
    <w:rsid w:val="00D81739"/>
    <w:rsid w:val="00D90822"/>
    <w:rsid w:val="00DA1290"/>
    <w:rsid w:val="00DA1B51"/>
    <w:rsid w:val="00DB7A58"/>
    <w:rsid w:val="00DC24EA"/>
    <w:rsid w:val="00DC281E"/>
    <w:rsid w:val="00DC4182"/>
    <w:rsid w:val="00DC45BE"/>
    <w:rsid w:val="00DC5E4A"/>
    <w:rsid w:val="00DC628B"/>
    <w:rsid w:val="00DD2E20"/>
    <w:rsid w:val="00DF3022"/>
    <w:rsid w:val="00DF798C"/>
    <w:rsid w:val="00E04155"/>
    <w:rsid w:val="00E11F20"/>
    <w:rsid w:val="00E13FB0"/>
    <w:rsid w:val="00E148CF"/>
    <w:rsid w:val="00E15CE2"/>
    <w:rsid w:val="00E17F10"/>
    <w:rsid w:val="00E17FF3"/>
    <w:rsid w:val="00E2156F"/>
    <w:rsid w:val="00E2185D"/>
    <w:rsid w:val="00E237B7"/>
    <w:rsid w:val="00E26D85"/>
    <w:rsid w:val="00E2778C"/>
    <w:rsid w:val="00E30E24"/>
    <w:rsid w:val="00E333C4"/>
    <w:rsid w:val="00E33C14"/>
    <w:rsid w:val="00E354AC"/>
    <w:rsid w:val="00E368C2"/>
    <w:rsid w:val="00E37756"/>
    <w:rsid w:val="00E40AFC"/>
    <w:rsid w:val="00E4433B"/>
    <w:rsid w:val="00E5350E"/>
    <w:rsid w:val="00E5578B"/>
    <w:rsid w:val="00E55EF6"/>
    <w:rsid w:val="00E567FC"/>
    <w:rsid w:val="00E56A40"/>
    <w:rsid w:val="00E63C6E"/>
    <w:rsid w:val="00E72C1C"/>
    <w:rsid w:val="00E73EDF"/>
    <w:rsid w:val="00E74926"/>
    <w:rsid w:val="00E763CC"/>
    <w:rsid w:val="00E779A1"/>
    <w:rsid w:val="00E8231F"/>
    <w:rsid w:val="00E828A5"/>
    <w:rsid w:val="00E82B80"/>
    <w:rsid w:val="00E83A08"/>
    <w:rsid w:val="00E87BE7"/>
    <w:rsid w:val="00E90E28"/>
    <w:rsid w:val="00E92145"/>
    <w:rsid w:val="00EB10C3"/>
    <w:rsid w:val="00EB2328"/>
    <w:rsid w:val="00EB49E7"/>
    <w:rsid w:val="00EC3690"/>
    <w:rsid w:val="00EC49A5"/>
    <w:rsid w:val="00EC5A45"/>
    <w:rsid w:val="00EC5E8B"/>
    <w:rsid w:val="00ED09C2"/>
    <w:rsid w:val="00ED0C86"/>
    <w:rsid w:val="00ED21CB"/>
    <w:rsid w:val="00ED3CAC"/>
    <w:rsid w:val="00ED499D"/>
    <w:rsid w:val="00ED6609"/>
    <w:rsid w:val="00EE161D"/>
    <w:rsid w:val="00EE321D"/>
    <w:rsid w:val="00EE6127"/>
    <w:rsid w:val="00EF04CD"/>
    <w:rsid w:val="00F00178"/>
    <w:rsid w:val="00F0391D"/>
    <w:rsid w:val="00F17F28"/>
    <w:rsid w:val="00F20922"/>
    <w:rsid w:val="00F2231C"/>
    <w:rsid w:val="00F23A28"/>
    <w:rsid w:val="00F23FCA"/>
    <w:rsid w:val="00F26A2B"/>
    <w:rsid w:val="00F27DF5"/>
    <w:rsid w:val="00F35DD0"/>
    <w:rsid w:val="00F3613E"/>
    <w:rsid w:val="00F36848"/>
    <w:rsid w:val="00F42F31"/>
    <w:rsid w:val="00F43540"/>
    <w:rsid w:val="00F47F08"/>
    <w:rsid w:val="00F50039"/>
    <w:rsid w:val="00F52F39"/>
    <w:rsid w:val="00F542A3"/>
    <w:rsid w:val="00F55D96"/>
    <w:rsid w:val="00F60708"/>
    <w:rsid w:val="00F618A9"/>
    <w:rsid w:val="00F67437"/>
    <w:rsid w:val="00F7252F"/>
    <w:rsid w:val="00F7351E"/>
    <w:rsid w:val="00F75E6D"/>
    <w:rsid w:val="00F7631E"/>
    <w:rsid w:val="00F76810"/>
    <w:rsid w:val="00F811B2"/>
    <w:rsid w:val="00F85373"/>
    <w:rsid w:val="00F85A28"/>
    <w:rsid w:val="00F901F3"/>
    <w:rsid w:val="00F93808"/>
    <w:rsid w:val="00F94271"/>
    <w:rsid w:val="00F953ED"/>
    <w:rsid w:val="00F96668"/>
    <w:rsid w:val="00FA0AFC"/>
    <w:rsid w:val="00FA19F6"/>
    <w:rsid w:val="00FA2813"/>
    <w:rsid w:val="00FA5262"/>
    <w:rsid w:val="00FA5A2B"/>
    <w:rsid w:val="00FA7ACF"/>
    <w:rsid w:val="00FB18ED"/>
    <w:rsid w:val="00FB57AA"/>
    <w:rsid w:val="00FB60E2"/>
    <w:rsid w:val="00FC0E87"/>
    <w:rsid w:val="00FC1E86"/>
    <w:rsid w:val="00FC21FA"/>
    <w:rsid w:val="00FC5FA9"/>
    <w:rsid w:val="00FD4B01"/>
    <w:rsid w:val="00FD5605"/>
    <w:rsid w:val="00FD5E47"/>
    <w:rsid w:val="00FD6403"/>
    <w:rsid w:val="00FD6825"/>
    <w:rsid w:val="00FD7A11"/>
    <w:rsid w:val="00FE12DC"/>
    <w:rsid w:val="00FE1762"/>
    <w:rsid w:val="00FE2573"/>
    <w:rsid w:val="00FF0597"/>
    <w:rsid w:val="00FF20DC"/>
    <w:rsid w:val="00FF3689"/>
    <w:rsid w:val="00FF3F00"/>
    <w:rsid w:val="00FF5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4B22"/>
    <w:rPr>
      <w:rFonts w:ascii="Times New Roman" w:hAnsi="Times New Roman"/>
      <w:sz w:val="24"/>
      <w:lang w:val="en-US" w:eastAsia="en-US"/>
    </w:rPr>
  </w:style>
  <w:style w:type="paragraph" w:styleId="1">
    <w:name w:val="heading 1"/>
    <w:basedOn w:val="a0"/>
    <w:next w:val="a0"/>
    <w:link w:val="10"/>
    <w:uiPriority w:val="9"/>
    <w:qFormat/>
    <w:rsid w:val="00CD02C1"/>
    <w:pPr>
      <w:keepNext/>
      <w:spacing w:before="240" w:after="60"/>
      <w:outlineLvl w:val="0"/>
    </w:pPr>
    <w:rPr>
      <w:rFonts w:ascii="Cambria" w:hAnsi="Cambria"/>
      <w:b/>
      <w:kern w:val="32"/>
      <w:sz w:val="32"/>
      <w:lang/>
    </w:rPr>
  </w:style>
  <w:style w:type="paragraph" w:styleId="3">
    <w:name w:val="heading 3"/>
    <w:basedOn w:val="a0"/>
    <w:next w:val="a0"/>
    <w:link w:val="30"/>
    <w:uiPriority w:val="9"/>
    <w:qFormat/>
    <w:rsid w:val="002E1ECF"/>
    <w:pPr>
      <w:keepNext/>
      <w:spacing w:before="240" w:after="60"/>
      <w:outlineLvl w:val="2"/>
    </w:pPr>
    <w:rPr>
      <w:rFonts w:ascii="Arial" w:hAnsi="Arial"/>
      <w:b/>
      <w:sz w:val="26"/>
      <w:lan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locked/>
    <w:rsid w:val="002E1ECF"/>
    <w:rPr>
      <w:rFonts w:ascii="Arial" w:hAnsi="Arial" w:cs="Arial"/>
      <w:b/>
      <w:sz w:val="26"/>
    </w:rPr>
  </w:style>
  <w:style w:type="paragraph" w:styleId="a4">
    <w:name w:val="List Paragraph"/>
    <w:basedOn w:val="a0"/>
    <w:link w:val="a5"/>
    <w:uiPriority w:val="34"/>
    <w:qFormat/>
    <w:rsid w:val="009F4B22"/>
    <w:pPr>
      <w:ind w:left="720"/>
      <w:contextualSpacing/>
    </w:pPr>
    <w:rPr>
      <w:lang/>
    </w:rPr>
  </w:style>
  <w:style w:type="paragraph" w:customStyle="1" w:styleId="OsnTxt">
    <w:name w:val="OsnTxt"/>
    <w:link w:val="OsnTxt0"/>
    <w:rsid w:val="009F4B22"/>
    <w:pPr>
      <w:spacing w:line="280" w:lineRule="exact"/>
      <w:ind w:firstLine="794"/>
      <w:jc w:val="both"/>
    </w:pPr>
    <w:rPr>
      <w:rFonts w:ascii="Arial" w:hAnsi="Arial"/>
    </w:rPr>
  </w:style>
  <w:style w:type="paragraph" w:styleId="a6">
    <w:name w:val="Body Text"/>
    <w:basedOn w:val="a0"/>
    <w:link w:val="a7"/>
    <w:rsid w:val="009F4B22"/>
    <w:pPr>
      <w:jc w:val="both"/>
    </w:pPr>
    <w:rPr>
      <w:sz w:val="20"/>
      <w:lang/>
    </w:rPr>
  </w:style>
  <w:style w:type="character" w:customStyle="1" w:styleId="a7">
    <w:name w:val="Основной текст Знак"/>
    <w:link w:val="a6"/>
    <w:locked/>
    <w:rsid w:val="009F4B22"/>
    <w:rPr>
      <w:rFonts w:ascii="Times New Roman" w:hAnsi="Times New Roman" w:cs="Times New Roman"/>
      <w:sz w:val="20"/>
    </w:rPr>
  </w:style>
  <w:style w:type="paragraph" w:customStyle="1" w:styleId="SpI">
    <w:name w:val="Sp.I"/>
    <w:basedOn w:val="a0"/>
    <w:rsid w:val="009F4B22"/>
    <w:pPr>
      <w:tabs>
        <w:tab w:val="left" w:pos="1247"/>
      </w:tabs>
      <w:spacing w:line="260" w:lineRule="exact"/>
      <w:ind w:left="1248" w:hanging="454"/>
    </w:pPr>
    <w:rPr>
      <w:rFonts w:ascii="Arial" w:hAnsi="Arial"/>
      <w:sz w:val="19"/>
    </w:rPr>
  </w:style>
  <w:style w:type="character" w:customStyle="1" w:styleId="OsnTxt0">
    <w:name w:val="OsnTxt Знак"/>
    <w:link w:val="OsnTxt"/>
    <w:locked/>
    <w:rsid w:val="009F4B22"/>
    <w:rPr>
      <w:rFonts w:ascii="Arial" w:hAnsi="Arial"/>
      <w:lang w:val="ru-RU" w:eastAsia="ru-RU" w:bidi="ar-SA"/>
    </w:rPr>
  </w:style>
  <w:style w:type="paragraph" w:styleId="a8">
    <w:name w:val="Body Text Indent"/>
    <w:basedOn w:val="a0"/>
    <w:link w:val="a9"/>
    <w:uiPriority w:val="99"/>
    <w:unhideWhenUsed/>
    <w:rsid w:val="009F4B22"/>
    <w:pPr>
      <w:spacing w:after="120"/>
      <w:ind w:left="283"/>
    </w:pPr>
    <w:rPr>
      <w:lang/>
    </w:rPr>
  </w:style>
  <w:style w:type="character" w:customStyle="1" w:styleId="a9">
    <w:name w:val="Основной текст с отступом Знак"/>
    <w:link w:val="a8"/>
    <w:uiPriority w:val="99"/>
    <w:locked/>
    <w:rsid w:val="009F4B22"/>
    <w:rPr>
      <w:rFonts w:ascii="Times New Roman" w:hAnsi="Times New Roman" w:cs="Times New Roman"/>
      <w:sz w:val="24"/>
    </w:rPr>
  </w:style>
  <w:style w:type="paragraph" w:styleId="aa">
    <w:name w:val="header"/>
    <w:basedOn w:val="a0"/>
    <w:link w:val="ab"/>
    <w:uiPriority w:val="99"/>
    <w:unhideWhenUsed/>
    <w:rsid w:val="009F4B22"/>
    <w:pPr>
      <w:tabs>
        <w:tab w:val="center" w:pos="4677"/>
        <w:tab w:val="right" w:pos="9355"/>
      </w:tabs>
    </w:pPr>
    <w:rPr>
      <w:lang/>
    </w:rPr>
  </w:style>
  <w:style w:type="character" w:customStyle="1" w:styleId="ab">
    <w:name w:val="Верхний колонтитул Знак"/>
    <w:link w:val="aa"/>
    <w:uiPriority w:val="99"/>
    <w:locked/>
    <w:rsid w:val="009F4B22"/>
    <w:rPr>
      <w:rFonts w:ascii="Times New Roman" w:hAnsi="Times New Roman" w:cs="Times New Roman"/>
      <w:sz w:val="24"/>
    </w:rPr>
  </w:style>
  <w:style w:type="table" w:styleId="ac">
    <w:name w:val="Table Grid"/>
    <w:basedOn w:val="a2"/>
    <w:rsid w:val="009F4B22"/>
    <w:pPr>
      <w:ind w:left="567" w:hanging="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qFormat/>
    <w:rsid w:val="00195CF0"/>
    <w:pPr>
      <w:numPr>
        <w:numId w:val="1"/>
      </w:numPr>
      <w:spacing w:before="60" w:after="60"/>
      <w:jc w:val="both"/>
    </w:pPr>
  </w:style>
  <w:style w:type="paragraph" w:customStyle="1" w:styleId="ad">
    <w:name w:val="Знак Знак Знак Знак"/>
    <w:basedOn w:val="a0"/>
    <w:autoRedefine/>
    <w:rsid w:val="007949CB"/>
    <w:pPr>
      <w:spacing w:after="160" w:line="240" w:lineRule="exact"/>
    </w:pPr>
    <w:rPr>
      <w:sz w:val="28"/>
    </w:rPr>
  </w:style>
  <w:style w:type="paragraph" w:customStyle="1" w:styleId="ae">
    <w:name w:val="ОснТекст"/>
    <w:link w:val="af"/>
    <w:rsid w:val="00572FA7"/>
    <w:pPr>
      <w:ind w:firstLine="709"/>
      <w:jc w:val="both"/>
    </w:pPr>
    <w:rPr>
      <w:rFonts w:ascii="Times New Roman" w:hAnsi="Times New Roman"/>
    </w:rPr>
  </w:style>
  <w:style w:type="character" w:customStyle="1" w:styleId="af">
    <w:name w:val="ОснТекст Знак"/>
    <w:link w:val="ae"/>
    <w:locked/>
    <w:rsid w:val="00572FA7"/>
    <w:rPr>
      <w:rFonts w:ascii="Times New Roman" w:hAnsi="Times New Roman"/>
      <w:lang w:val="ru-RU" w:eastAsia="ru-RU" w:bidi="ar-SA"/>
    </w:rPr>
  </w:style>
  <w:style w:type="paragraph" w:styleId="af0">
    <w:name w:val="footer"/>
    <w:basedOn w:val="a0"/>
    <w:link w:val="af1"/>
    <w:uiPriority w:val="99"/>
    <w:unhideWhenUsed/>
    <w:rsid w:val="0064791D"/>
    <w:pPr>
      <w:tabs>
        <w:tab w:val="center" w:pos="4677"/>
        <w:tab w:val="right" w:pos="9355"/>
      </w:tabs>
    </w:pPr>
    <w:rPr>
      <w:lang/>
    </w:rPr>
  </w:style>
  <w:style w:type="character" w:customStyle="1" w:styleId="af1">
    <w:name w:val="Нижний колонтитул Знак"/>
    <w:link w:val="af0"/>
    <w:uiPriority w:val="99"/>
    <w:semiHidden/>
    <w:locked/>
    <w:rsid w:val="0064791D"/>
    <w:rPr>
      <w:rFonts w:ascii="Times New Roman" w:hAnsi="Times New Roman" w:cs="Times New Roman"/>
      <w:sz w:val="24"/>
    </w:rPr>
  </w:style>
  <w:style w:type="paragraph" w:customStyle="1" w:styleId="OsnTxt1">
    <w:name w:val="OsnTxt:"/>
    <w:basedOn w:val="OsnTxt"/>
    <w:rsid w:val="002E1ECF"/>
    <w:pPr>
      <w:spacing w:after="40"/>
    </w:pPr>
  </w:style>
  <w:style w:type="paragraph" w:customStyle="1" w:styleId="11">
    <w:name w:val="1"/>
    <w:basedOn w:val="a0"/>
    <w:autoRedefine/>
    <w:rsid w:val="00BD0795"/>
    <w:pPr>
      <w:spacing w:after="160" w:line="240" w:lineRule="exact"/>
    </w:pPr>
    <w:rPr>
      <w:sz w:val="28"/>
    </w:rPr>
  </w:style>
  <w:style w:type="character" w:customStyle="1" w:styleId="hps">
    <w:name w:val="hps"/>
    <w:basedOn w:val="a1"/>
    <w:rsid w:val="00362113"/>
  </w:style>
  <w:style w:type="character" w:customStyle="1" w:styleId="hpsatn">
    <w:name w:val="hps atn"/>
    <w:basedOn w:val="a1"/>
    <w:rsid w:val="00362113"/>
  </w:style>
  <w:style w:type="paragraph" w:styleId="af2">
    <w:name w:val="Balloon Text"/>
    <w:basedOn w:val="a0"/>
    <w:link w:val="af3"/>
    <w:uiPriority w:val="99"/>
    <w:semiHidden/>
    <w:unhideWhenUsed/>
    <w:rsid w:val="00DC45BE"/>
    <w:rPr>
      <w:rFonts w:ascii="Tahoma" w:hAnsi="Tahoma"/>
      <w:sz w:val="16"/>
      <w:lang/>
    </w:rPr>
  </w:style>
  <w:style w:type="character" w:customStyle="1" w:styleId="af3">
    <w:name w:val="Текст выноски Знак"/>
    <w:link w:val="af2"/>
    <w:uiPriority w:val="99"/>
    <w:semiHidden/>
    <w:rsid w:val="00DC45BE"/>
    <w:rPr>
      <w:rFonts w:ascii="Tahoma" w:hAnsi="Tahoma" w:cs="Tahoma"/>
      <w:sz w:val="16"/>
    </w:rPr>
  </w:style>
  <w:style w:type="paragraph" w:styleId="31">
    <w:name w:val="Body Text 3"/>
    <w:basedOn w:val="a0"/>
    <w:link w:val="32"/>
    <w:uiPriority w:val="99"/>
    <w:semiHidden/>
    <w:unhideWhenUsed/>
    <w:rsid w:val="008A7D9A"/>
    <w:pPr>
      <w:spacing w:after="120"/>
    </w:pPr>
    <w:rPr>
      <w:sz w:val="16"/>
      <w:lang/>
    </w:rPr>
  </w:style>
  <w:style w:type="character" w:customStyle="1" w:styleId="32">
    <w:name w:val="Основной текст 3 Знак"/>
    <w:link w:val="31"/>
    <w:uiPriority w:val="99"/>
    <w:semiHidden/>
    <w:rsid w:val="008A7D9A"/>
    <w:rPr>
      <w:rFonts w:ascii="Times New Roman" w:hAnsi="Times New Roman"/>
      <w:sz w:val="16"/>
    </w:rPr>
  </w:style>
  <w:style w:type="paragraph" w:customStyle="1" w:styleId="Default">
    <w:name w:val="Default"/>
    <w:rsid w:val="007D0EC2"/>
    <w:pPr>
      <w:autoSpaceDE w:val="0"/>
      <w:autoSpaceDN w:val="0"/>
      <w:adjustRightInd w:val="0"/>
    </w:pPr>
    <w:rPr>
      <w:rFonts w:ascii="Times New Roman" w:hAnsi="Times New Roman"/>
      <w:color w:val="000000"/>
      <w:sz w:val="24"/>
      <w:lang w:val="en-US" w:eastAsia="en-US"/>
    </w:rPr>
  </w:style>
  <w:style w:type="character" w:customStyle="1" w:styleId="10">
    <w:name w:val="Заголовок 1 Знак"/>
    <w:link w:val="1"/>
    <w:uiPriority w:val="9"/>
    <w:rsid w:val="00CD02C1"/>
    <w:rPr>
      <w:rFonts w:ascii="Cambria" w:eastAsia="Times New Roman" w:hAnsi="Cambria" w:cs="Times New Roman"/>
      <w:b/>
      <w:kern w:val="32"/>
      <w:sz w:val="32"/>
    </w:rPr>
  </w:style>
  <w:style w:type="character" w:styleId="af4">
    <w:name w:val="page number"/>
    <w:basedOn w:val="a1"/>
    <w:rsid w:val="009A18F4"/>
  </w:style>
  <w:style w:type="paragraph" w:styleId="af5">
    <w:name w:val="Normal (Web)"/>
    <w:basedOn w:val="a0"/>
    <w:uiPriority w:val="99"/>
    <w:unhideWhenUsed/>
    <w:rsid w:val="00172EA6"/>
    <w:pPr>
      <w:spacing w:before="100" w:beforeAutospacing="1" w:after="100" w:afterAutospacing="1"/>
    </w:pPr>
  </w:style>
  <w:style w:type="character" w:customStyle="1" w:styleId="apple-converted-space">
    <w:name w:val="apple-converted-space"/>
    <w:basedOn w:val="a1"/>
    <w:rsid w:val="00393180"/>
  </w:style>
  <w:style w:type="character" w:styleId="af6">
    <w:name w:val="Hyperlink"/>
    <w:uiPriority w:val="99"/>
    <w:semiHidden/>
    <w:unhideWhenUsed/>
    <w:rsid w:val="00393180"/>
    <w:rPr>
      <w:color w:val="0000FF"/>
      <w:u w:val="single"/>
    </w:rPr>
  </w:style>
  <w:style w:type="character" w:customStyle="1" w:styleId="a5">
    <w:name w:val="Абзац списка Знак"/>
    <w:link w:val="a4"/>
    <w:uiPriority w:val="34"/>
    <w:rsid w:val="00A255C6"/>
    <w:rPr>
      <w:rFonts w:ascii="Times New Roman" w:hAnsi="Times New Roman"/>
      <w:sz w:val="24"/>
    </w:rPr>
  </w:style>
  <w:style w:type="paragraph" w:customStyle="1" w:styleId="P68B1DB1-Normal1">
    <w:name w:val="P68B1DB1-Normal1"/>
    <w:basedOn w:val="a0"/>
    <w:rPr>
      <w:sz w:val="28"/>
    </w:rPr>
  </w:style>
  <w:style w:type="paragraph" w:customStyle="1" w:styleId="P68B1DB1-Normal2">
    <w:name w:val="P68B1DB1-Normal2"/>
    <w:basedOn w:val="a0"/>
    <w:rPr>
      <w:b/>
      <w:sz w:val="28"/>
    </w:rPr>
  </w:style>
  <w:style w:type="paragraph" w:customStyle="1" w:styleId="P68B1DB1-SpI3">
    <w:name w:val="P68B1DB1-SpI3"/>
    <w:basedOn w:val="SpI"/>
    <w:rPr>
      <w:rFonts w:ascii="Times New Roman" w:hAnsi="Times New Roman"/>
      <w:sz w:val="28"/>
    </w:rPr>
  </w:style>
  <w:style w:type="paragraph" w:customStyle="1" w:styleId="P68B1DB1-SpI4">
    <w:name w:val="P68B1DB1-SpI4"/>
    <w:basedOn w:val="SpI"/>
    <w:rPr>
      <w:rFonts w:ascii="Times New Roman" w:hAnsi="Times New Roman"/>
      <w:b/>
      <w:sz w:val="28"/>
    </w:rPr>
  </w:style>
  <w:style w:type="paragraph" w:customStyle="1" w:styleId="P68B1DB1-Normal5">
    <w:name w:val="P68B1DB1-Normal5"/>
    <w:basedOn w:val="a0"/>
    <w:rPr>
      <w:color w:val="000000"/>
      <w:sz w:val="28"/>
    </w:rPr>
  </w:style>
  <w:style w:type="paragraph" w:customStyle="1" w:styleId="P68B1DB1-Normal6">
    <w:name w:val="P68B1DB1-Normal6"/>
    <w:basedOn w:val="a0"/>
    <w:rPr>
      <w:rFonts w:eastAsia="MS Mincho"/>
      <w:b/>
      <w:sz w:val="28"/>
    </w:rPr>
  </w:style>
  <w:style w:type="paragraph" w:customStyle="1" w:styleId="P68B1DB1-OsnTxt7">
    <w:name w:val="P68B1DB1-OsnTxt7"/>
    <w:basedOn w:val="OsnTxt"/>
    <w:rPr>
      <w:rFonts w:ascii="Times New Roman" w:hAnsi="Times New Roman"/>
      <w:sz w:val="28"/>
    </w:rPr>
  </w:style>
  <w:style w:type="paragraph" w:customStyle="1" w:styleId="P68B1DB1-ListParagraph8">
    <w:name w:val="P68B1DB1-ListParagraph8"/>
    <w:basedOn w:val="a4"/>
    <w:rPr>
      <w:sz w:val="28"/>
    </w:rPr>
  </w:style>
</w:styles>
</file>

<file path=word/webSettings.xml><?xml version="1.0" encoding="utf-8"?>
<w:webSettings xmlns:r="http://schemas.openxmlformats.org/officeDocument/2006/relationships" xmlns:w="http://schemas.openxmlformats.org/wordprocessingml/2006/main">
  <w:divs>
    <w:div w:id="1163621121">
      <w:marLeft w:val="0"/>
      <w:marRight w:val="0"/>
      <w:marTop w:val="0"/>
      <w:marBottom w:val="0"/>
      <w:divBdr>
        <w:top w:val="none" w:sz="0" w:space="0" w:color="auto"/>
        <w:left w:val="none" w:sz="0" w:space="0" w:color="auto"/>
        <w:bottom w:val="none" w:sz="0" w:space="0" w:color="auto"/>
        <w:right w:val="none" w:sz="0" w:space="0" w:color="auto"/>
      </w:divBdr>
      <w:divsChild>
        <w:div w:id="1163621122">
          <w:marLeft w:val="432"/>
          <w:marRight w:val="0"/>
          <w:marTop w:val="110"/>
          <w:marBottom w:val="0"/>
          <w:divBdr>
            <w:top w:val="none" w:sz="0" w:space="0" w:color="auto"/>
            <w:left w:val="none" w:sz="0" w:space="0" w:color="auto"/>
            <w:bottom w:val="none" w:sz="0" w:space="0" w:color="auto"/>
            <w:right w:val="none" w:sz="0" w:space="0" w:color="auto"/>
          </w:divBdr>
        </w:div>
        <w:div w:id="1163621123">
          <w:marLeft w:val="432"/>
          <w:marRight w:val="0"/>
          <w:marTop w:val="110"/>
          <w:marBottom w:val="0"/>
          <w:divBdr>
            <w:top w:val="none" w:sz="0" w:space="0" w:color="auto"/>
            <w:left w:val="none" w:sz="0" w:space="0" w:color="auto"/>
            <w:bottom w:val="none" w:sz="0" w:space="0" w:color="auto"/>
            <w:right w:val="none" w:sz="0" w:space="0" w:color="auto"/>
          </w:divBdr>
        </w:div>
        <w:div w:id="1163621124">
          <w:marLeft w:val="432"/>
          <w:marRight w:val="0"/>
          <w:marTop w:val="110"/>
          <w:marBottom w:val="0"/>
          <w:divBdr>
            <w:top w:val="none" w:sz="0" w:space="0" w:color="auto"/>
            <w:left w:val="none" w:sz="0" w:space="0" w:color="auto"/>
            <w:bottom w:val="none" w:sz="0" w:space="0" w:color="auto"/>
            <w:right w:val="none" w:sz="0" w:space="0" w:color="auto"/>
          </w:divBdr>
        </w:div>
        <w:div w:id="1163621125">
          <w:marLeft w:val="432"/>
          <w:marRight w:val="0"/>
          <w:marTop w:val="110"/>
          <w:marBottom w:val="0"/>
          <w:divBdr>
            <w:top w:val="none" w:sz="0" w:space="0" w:color="auto"/>
            <w:left w:val="none" w:sz="0" w:space="0" w:color="auto"/>
            <w:bottom w:val="none" w:sz="0" w:space="0" w:color="auto"/>
            <w:right w:val="none" w:sz="0" w:space="0" w:color="auto"/>
          </w:divBdr>
        </w:div>
        <w:div w:id="1163621126">
          <w:marLeft w:val="432"/>
          <w:marRight w:val="0"/>
          <w:marTop w:val="110"/>
          <w:marBottom w:val="0"/>
          <w:divBdr>
            <w:top w:val="none" w:sz="0" w:space="0" w:color="auto"/>
            <w:left w:val="none" w:sz="0" w:space="0" w:color="auto"/>
            <w:bottom w:val="none" w:sz="0" w:space="0" w:color="auto"/>
            <w:right w:val="none" w:sz="0" w:space="0" w:color="auto"/>
          </w:divBdr>
        </w:div>
      </w:divsChild>
    </w:div>
    <w:div w:id="1288200219">
      <w:bodyDiv w:val="1"/>
      <w:marLeft w:val="0"/>
      <w:marRight w:val="0"/>
      <w:marTop w:val="0"/>
      <w:marBottom w:val="0"/>
      <w:divBdr>
        <w:top w:val="none" w:sz="0" w:space="0" w:color="auto"/>
        <w:left w:val="none" w:sz="0" w:space="0" w:color="auto"/>
        <w:bottom w:val="none" w:sz="0" w:space="0" w:color="auto"/>
        <w:right w:val="none" w:sz="0" w:space="0" w:color="auto"/>
      </w:divBdr>
    </w:div>
    <w:div w:id="15851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9AD7-AF11-4F6E-97F5-281F9FDA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2365</Words>
  <Characters>13486</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KUAT</Company>
  <LinksUpToDate>false</LinksUpToDate>
  <CharactersWithSpaces>15820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akatarbaeva</dc:creator>
  <cp:lastModifiedBy>Асем Карибаева</cp:lastModifiedBy>
  <cp:revision>2</cp:revision>
  <cp:lastPrinted>2016-01-26T09:39:00Z</cp:lastPrinted>
  <dcterms:created xsi:type="dcterms:W3CDTF">2025-07-16T06:03:00Z</dcterms:created>
  <dcterms:modified xsi:type="dcterms:W3CDTF">2025-07-16T06:03:00Z</dcterms:modified>
</cp:coreProperties>
</file>